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C43A" w14:textId="2BBC38B2" w:rsidR="00814C95" w:rsidRPr="00814C95" w:rsidRDefault="00814C95" w:rsidP="000E287F">
      <w:pPr>
        <w:pStyle w:val="Heading1"/>
        <w:rPr>
          <w:sz w:val="24"/>
        </w:rPr>
      </w:pPr>
      <w:r w:rsidRPr="00814C95">
        <w:rPr>
          <w:rFonts w:eastAsia="Tahoma"/>
          <w:iCs/>
          <w:sz w:val="24"/>
        </w:rPr>
        <w:t xml:space="preserve">H. R. </w:t>
      </w:r>
      <w:r w:rsidR="00BB3B23">
        <w:rPr>
          <w:rFonts w:eastAsia="Tahoma"/>
          <w:iCs/>
          <w:sz w:val="24"/>
        </w:rPr>
        <w:t>4001</w:t>
      </w:r>
      <w:bookmarkStart w:id="0" w:name="_GoBack"/>
      <w:bookmarkEnd w:id="0"/>
    </w:p>
    <w:p w14:paraId="4FFE4248" w14:textId="40B903C9" w:rsidR="00814C95" w:rsidRPr="00814C95" w:rsidRDefault="001A7C0C" w:rsidP="000E287F">
      <w:pPr>
        <w:pStyle w:val="Heading1"/>
        <w:rPr>
          <w:rFonts w:eastAsia="Tahoma"/>
          <w:b w:val="0"/>
          <w:iCs/>
          <w:sz w:val="24"/>
        </w:rPr>
      </w:pPr>
      <w:r>
        <w:rPr>
          <w:b w:val="0"/>
          <w:sz w:val="24"/>
        </w:rPr>
        <w:t>Výbor: V</w:t>
      </w:r>
      <w:r w:rsidR="008C5599">
        <w:rPr>
          <w:b w:val="0"/>
          <w:sz w:val="24"/>
        </w:rPr>
        <w:t>ýbor pro vládní dohled</w:t>
      </w:r>
    </w:p>
    <w:p w14:paraId="072D7A72" w14:textId="5FA6A813" w:rsidR="00814C95" w:rsidRDefault="00814C95" w:rsidP="000E287F">
      <w:pPr>
        <w:pStyle w:val="Heading1"/>
        <w:rPr>
          <w:rFonts w:eastAsia="Tahoma"/>
          <w:iCs/>
          <w:sz w:val="24"/>
        </w:rPr>
      </w:pPr>
      <w:r w:rsidRPr="00814C95">
        <w:rPr>
          <w:rFonts w:eastAsia="Tahoma"/>
          <w:b w:val="0"/>
          <w:iCs/>
          <w:sz w:val="24"/>
        </w:rPr>
        <w:t xml:space="preserve">Název: </w:t>
      </w:r>
      <w:r w:rsidRPr="00814C95">
        <w:rPr>
          <w:rFonts w:eastAsia="Tahoma"/>
          <w:iCs/>
          <w:sz w:val="24"/>
        </w:rPr>
        <w:t xml:space="preserve">Zákon </w:t>
      </w:r>
      <w:r w:rsidR="00B74355">
        <w:rPr>
          <w:rFonts w:eastAsia="Tahoma"/>
          <w:iCs/>
          <w:sz w:val="24"/>
        </w:rPr>
        <w:t xml:space="preserve">o </w:t>
      </w:r>
      <w:r w:rsidR="0059213A">
        <w:rPr>
          <w:rFonts w:eastAsia="Tahoma"/>
          <w:iCs/>
          <w:sz w:val="24"/>
        </w:rPr>
        <w:t>federální</w:t>
      </w:r>
      <w:r w:rsidR="00B74355">
        <w:rPr>
          <w:rFonts w:eastAsia="Tahoma"/>
          <w:iCs/>
          <w:sz w:val="24"/>
        </w:rPr>
        <w:t>c</w:t>
      </w:r>
      <w:r w:rsidR="0059213A">
        <w:rPr>
          <w:rFonts w:eastAsia="Tahoma"/>
          <w:iCs/>
          <w:sz w:val="24"/>
        </w:rPr>
        <w:t>h</w:t>
      </w:r>
      <w:r w:rsidR="00B74355">
        <w:rPr>
          <w:rFonts w:eastAsia="Tahoma"/>
          <w:iCs/>
          <w:sz w:val="24"/>
        </w:rPr>
        <w:t xml:space="preserve"> indentifikačních kartách</w:t>
      </w:r>
    </w:p>
    <w:p w14:paraId="5F18A577" w14:textId="5C73C997" w:rsidR="00814C95" w:rsidRPr="00814C95" w:rsidRDefault="00814C95" w:rsidP="00814C95">
      <w:pPr>
        <w:jc w:val="center"/>
        <w:rPr>
          <w:b/>
          <w:sz w:val="32"/>
          <w:lang w:val="cs-CZ"/>
        </w:rPr>
      </w:pPr>
      <w:r w:rsidRPr="00814C95">
        <w:rPr>
          <w:b/>
          <w:sz w:val="32"/>
          <w:lang w:val="cs-CZ"/>
        </w:rPr>
        <w:t>Důvodová zpráva</w:t>
      </w:r>
    </w:p>
    <w:p w14:paraId="2FEA2E64" w14:textId="1DC0C40A" w:rsidR="001B3769" w:rsidRPr="00814C95" w:rsidRDefault="00DE5896" w:rsidP="000E287F">
      <w:pPr>
        <w:pStyle w:val="Heading1"/>
        <w:rPr>
          <w:sz w:val="28"/>
        </w:rPr>
      </w:pPr>
      <w:r w:rsidRPr="00814C95">
        <w:rPr>
          <w:sz w:val="28"/>
        </w:rPr>
        <w:t>Obecná část</w:t>
      </w:r>
    </w:p>
    <w:p w14:paraId="43FB2B7D" w14:textId="389B93D8" w:rsidR="00A266AD" w:rsidRDefault="007B3634" w:rsidP="00642088">
      <w:pPr>
        <w:rPr>
          <w:lang w:val="cs-CZ"/>
        </w:rPr>
      </w:pPr>
      <w:r>
        <w:rPr>
          <w:lang w:val="cs-CZ"/>
        </w:rPr>
        <w:t xml:space="preserve">Tento zákon </w:t>
      </w:r>
      <w:r w:rsidR="00666BB2">
        <w:rPr>
          <w:lang w:val="cs-CZ"/>
        </w:rPr>
        <w:t xml:space="preserve">poprvé v historii </w:t>
      </w:r>
      <w:r w:rsidR="004C1834">
        <w:rPr>
          <w:lang w:val="cs-CZ"/>
        </w:rPr>
        <w:t xml:space="preserve">zavádí </w:t>
      </w:r>
      <w:r>
        <w:rPr>
          <w:lang w:val="cs-CZ"/>
        </w:rPr>
        <w:t>na území</w:t>
      </w:r>
      <w:r w:rsidR="00CC2546">
        <w:rPr>
          <w:lang w:val="cs-CZ"/>
        </w:rPr>
        <w:t xml:space="preserve"> Spojených států amerických</w:t>
      </w:r>
      <w:r w:rsidR="00885D0C">
        <w:rPr>
          <w:lang w:val="cs-CZ"/>
        </w:rPr>
        <w:t xml:space="preserve"> plošné federální identifikační karty</w:t>
      </w:r>
      <w:r w:rsidR="00CC2546">
        <w:rPr>
          <w:lang w:val="cs-CZ"/>
        </w:rPr>
        <w:t xml:space="preserve">. </w:t>
      </w:r>
      <w:r w:rsidR="00E0465F">
        <w:rPr>
          <w:lang w:val="cs-CZ"/>
        </w:rPr>
        <w:t xml:space="preserve">Reaguje na požadavky 21. století a </w:t>
      </w:r>
      <w:r w:rsidR="0053085D">
        <w:rPr>
          <w:lang w:val="cs-CZ"/>
        </w:rPr>
        <w:t xml:space="preserve">poskytne </w:t>
      </w:r>
      <w:r w:rsidR="00F40DE3">
        <w:rPr>
          <w:lang w:val="cs-CZ"/>
        </w:rPr>
        <w:t xml:space="preserve">jak občanům, tak </w:t>
      </w:r>
      <w:r w:rsidR="00654076">
        <w:rPr>
          <w:lang w:val="cs-CZ"/>
        </w:rPr>
        <w:t>úřadům a bezpečnostním složkám</w:t>
      </w:r>
      <w:r w:rsidR="00370933">
        <w:rPr>
          <w:lang w:val="cs-CZ"/>
        </w:rPr>
        <w:t xml:space="preserve"> nové možnosti v</w:t>
      </w:r>
      <w:r w:rsidR="00B60F5B">
        <w:rPr>
          <w:lang w:val="cs-CZ"/>
        </w:rPr>
        <w:t> mnoha oblastech</w:t>
      </w:r>
      <w:r w:rsidR="00812EA7">
        <w:rPr>
          <w:lang w:val="cs-CZ"/>
        </w:rPr>
        <w:t xml:space="preserve"> jejich činnosti</w:t>
      </w:r>
      <w:r w:rsidR="009012FE">
        <w:rPr>
          <w:lang w:val="cs-CZ"/>
        </w:rPr>
        <w:t xml:space="preserve">. </w:t>
      </w:r>
      <w:r w:rsidR="00AE0C69">
        <w:rPr>
          <w:lang w:val="cs-CZ"/>
        </w:rPr>
        <w:t>Zároveň</w:t>
      </w:r>
      <w:r w:rsidR="009012FE">
        <w:rPr>
          <w:lang w:val="cs-CZ"/>
        </w:rPr>
        <w:t xml:space="preserve"> řeší i současnou neuspokojivou situaci, kdy </w:t>
      </w:r>
      <w:r w:rsidR="00274097">
        <w:rPr>
          <w:lang w:val="cs-CZ"/>
        </w:rPr>
        <w:t xml:space="preserve">jsou američtí občané </w:t>
      </w:r>
      <w:r w:rsidR="006341FD">
        <w:rPr>
          <w:lang w:val="cs-CZ"/>
        </w:rPr>
        <w:t xml:space="preserve">nuceni </w:t>
      </w:r>
      <w:r w:rsidR="00FC7BC3">
        <w:rPr>
          <w:lang w:val="cs-CZ"/>
        </w:rPr>
        <w:t xml:space="preserve">svou totožnost prokazovat </w:t>
      </w:r>
      <w:r w:rsidR="00571166">
        <w:rPr>
          <w:lang w:val="cs-CZ"/>
        </w:rPr>
        <w:t>jin</w:t>
      </w:r>
      <w:r w:rsidR="00FC7BC3">
        <w:rPr>
          <w:lang w:val="cs-CZ"/>
        </w:rPr>
        <w:t>ými</w:t>
      </w:r>
      <w:r w:rsidR="00571166">
        <w:rPr>
          <w:lang w:val="cs-CZ"/>
        </w:rPr>
        <w:t xml:space="preserve"> dokumenty, </w:t>
      </w:r>
      <w:r w:rsidR="00B94C4E">
        <w:rPr>
          <w:lang w:val="cs-CZ"/>
        </w:rPr>
        <w:t xml:space="preserve">jejichž </w:t>
      </w:r>
      <w:r w:rsidR="004A7393">
        <w:rPr>
          <w:lang w:val="cs-CZ"/>
        </w:rPr>
        <w:t xml:space="preserve">primární </w:t>
      </w:r>
      <w:r w:rsidR="002A2579">
        <w:rPr>
          <w:lang w:val="cs-CZ"/>
        </w:rPr>
        <w:t>účel je v mnoha případech zcela odlišný</w:t>
      </w:r>
      <w:r w:rsidR="00456E7D">
        <w:rPr>
          <w:lang w:val="cs-CZ"/>
        </w:rPr>
        <w:t>, především řidičsk</w:t>
      </w:r>
      <w:r w:rsidR="0038743A">
        <w:rPr>
          <w:lang w:val="cs-CZ"/>
        </w:rPr>
        <w:t>ými</w:t>
      </w:r>
      <w:r w:rsidR="00456E7D">
        <w:rPr>
          <w:lang w:val="cs-CZ"/>
        </w:rPr>
        <w:t xml:space="preserve"> průkazy a </w:t>
      </w:r>
      <w:r w:rsidR="00A964D2">
        <w:rPr>
          <w:lang w:val="cs-CZ"/>
        </w:rPr>
        <w:t>kart</w:t>
      </w:r>
      <w:r w:rsidR="0038743A">
        <w:rPr>
          <w:lang w:val="cs-CZ"/>
        </w:rPr>
        <w:t>ami</w:t>
      </w:r>
      <w:r w:rsidR="00A964D2">
        <w:rPr>
          <w:lang w:val="cs-CZ"/>
        </w:rPr>
        <w:t xml:space="preserve"> </w:t>
      </w:r>
      <w:r w:rsidR="00AA7440">
        <w:rPr>
          <w:lang w:val="cs-CZ"/>
        </w:rPr>
        <w:t>sociálního zabezpečení</w:t>
      </w:r>
      <w:r w:rsidR="004603B8">
        <w:rPr>
          <w:lang w:val="cs-CZ"/>
        </w:rPr>
        <w:t xml:space="preserve">. Předpis tak </w:t>
      </w:r>
      <w:r w:rsidR="00DB236A">
        <w:rPr>
          <w:lang w:val="cs-CZ"/>
        </w:rPr>
        <w:t xml:space="preserve">občanům </w:t>
      </w:r>
      <w:r w:rsidR="004603B8">
        <w:rPr>
          <w:lang w:val="cs-CZ"/>
        </w:rPr>
        <w:t xml:space="preserve">přinese </w:t>
      </w:r>
      <w:r w:rsidR="00894D4D">
        <w:rPr>
          <w:lang w:val="cs-CZ"/>
        </w:rPr>
        <w:t xml:space="preserve">velké zjednodušení </w:t>
      </w:r>
      <w:r w:rsidR="00DB236A">
        <w:rPr>
          <w:lang w:val="cs-CZ"/>
        </w:rPr>
        <w:t xml:space="preserve">v oblasti komunikace s úřady a </w:t>
      </w:r>
      <w:r w:rsidR="00400019">
        <w:rPr>
          <w:lang w:val="cs-CZ"/>
        </w:rPr>
        <w:t>federálním orgánům umožní efektivnější výkon veřejné správy</w:t>
      </w:r>
      <w:r w:rsidR="00C04B99">
        <w:rPr>
          <w:lang w:val="cs-CZ"/>
        </w:rPr>
        <w:t>.</w:t>
      </w:r>
      <w:r w:rsidR="00316204">
        <w:rPr>
          <w:lang w:val="cs-CZ"/>
        </w:rPr>
        <w:t xml:space="preserve"> </w:t>
      </w:r>
      <w:r w:rsidR="002F4722">
        <w:rPr>
          <w:lang w:val="cs-CZ"/>
        </w:rPr>
        <w:t xml:space="preserve">Kontinuálně </w:t>
      </w:r>
      <w:r w:rsidR="009947AF">
        <w:rPr>
          <w:lang w:val="cs-CZ"/>
        </w:rPr>
        <w:t>také p</w:t>
      </w:r>
      <w:r w:rsidR="00316204">
        <w:rPr>
          <w:lang w:val="cs-CZ"/>
        </w:rPr>
        <w:t xml:space="preserve">okračuje </w:t>
      </w:r>
      <w:r w:rsidR="00052BA7">
        <w:rPr>
          <w:lang w:val="cs-CZ"/>
        </w:rPr>
        <w:t xml:space="preserve">ve vývoji, který </w:t>
      </w:r>
      <w:r w:rsidR="007F15C0">
        <w:rPr>
          <w:lang w:val="cs-CZ"/>
        </w:rPr>
        <w:t xml:space="preserve">byl zahájen již v roce 2005 </w:t>
      </w:r>
      <w:r w:rsidR="00756FA7">
        <w:rPr>
          <w:lang w:val="cs-CZ"/>
        </w:rPr>
        <w:t xml:space="preserve">zákonem o tzv. Real ID a </w:t>
      </w:r>
      <w:r w:rsidR="00B5232F">
        <w:rPr>
          <w:lang w:val="cs-CZ"/>
        </w:rPr>
        <w:t>stanovením minimálních standardů pro některé doklady totožnosti</w:t>
      </w:r>
      <w:r w:rsidR="00756FA7">
        <w:rPr>
          <w:lang w:val="cs-CZ"/>
        </w:rPr>
        <w:t>.</w:t>
      </w:r>
      <w:r w:rsidR="00970A54">
        <w:rPr>
          <w:lang w:val="cs-CZ"/>
        </w:rPr>
        <w:t xml:space="preserve"> Není tedy</w:t>
      </w:r>
      <w:r w:rsidR="00072F9A">
        <w:rPr>
          <w:lang w:val="cs-CZ"/>
        </w:rPr>
        <w:t xml:space="preserve"> nesystémovým opatřením, ale logickou evolucí</w:t>
      </w:r>
      <w:r w:rsidR="00A94FD9">
        <w:rPr>
          <w:lang w:val="cs-CZ"/>
        </w:rPr>
        <w:t xml:space="preserve"> právní úpravy regulující tuto oblast.</w:t>
      </w:r>
    </w:p>
    <w:p w14:paraId="79F1FB2E" w14:textId="43FD3406" w:rsidR="00DE5896" w:rsidRPr="00814C95" w:rsidRDefault="00DE5896" w:rsidP="000E287F">
      <w:pPr>
        <w:pStyle w:val="Heading1"/>
        <w:ind w:left="432" w:hanging="432"/>
        <w:rPr>
          <w:sz w:val="28"/>
        </w:rPr>
      </w:pPr>
      <w:r w:rsidRPr="00814C95">
        <w:rPr>
          <w:sz w:val="28"/>
        </w:rPr>
        <w:t>Zvláštní část</w:t>
      </w:r>
    </w:p>
    <w:p w14:paraId="182280DE" w14:textId="33065BAD" w:rsidR="00705D29" w:rsidRPr="00642088" w:rsidRDefault="00DE5896" w:rsidP="000E287F">
      <w:pPr>
        <w:pStyle w:val="Heading2"/>
        <w:rPr>
          <w:lang w:val="cs-CZ"/>
        </w:rPr>
      </w:pPr>
      <w:r w:rsidRPr="00DE5896">
        <w:rPr>
          <w:lang w:val="cs-CZ"/>
        </w:rPr>
        <w:t>Hlava I</w:t>
      </w:r>
    </w:p>
    <w:p w14:paraId="6E10628D" w14:textId="77777777" w:rsidR="00CA4829" w:rsidRDefault="00CA4829" w:rsidP="001A1198">
      <w:pPr>
        <w:rPr>
          <w:lang w:val="cs-CZ"/>
        </w:rPr>
      </w:pPr>
      <w:r>
        <w:rPr>
          <w:lang w:val="cs-CZ"/>
        </w:rPr>
        <w:t>V Hlavě I jsou definovány základní pojmy, které jsou následně v zákoně používány. Tato hlava má za úkol především lépe objasnit úmysl zákonodárce a předejít možným výkladovým problémům a nejasnostem.</w:t>
      </w:r>
    </w:p>
    <w:p w14:paraId="047C6228" w14:textId="05A1A7F3" w:rsidR="006E1DD4" w:rsidRPr="006E1DD4" w:rsidRDefault="006E1DD4" w:rsidP="001A1198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Par. 101</w:t>
      </w:r>
    </w:p>
    <w:p w14:paraId="58D8AF8E" w14:textId="4D731C3E" w:rsidR="001A1198" w:rsidRPr="001636E9" w:rsidRDefault="0085071A" w:rsidP="001A1198">
      <w:pPr>
        <w:rPr>
          <w:lang w:val="cs-CZ"/>
        </w:rPr>
      </w:pPr>
      <w:r>
        <w:rPr>
          <w:lang w:val="cs-CZ"/>
        </w:rPr>
        <w:t>V</w:t>
      </w:r>
      <w:r w:rsidR="00D86F53">
        <w:rPr>
          <w:lang w:val="cs-CZ"/>
        </w:rPr>
        <w:t> </w:t>
      </w:r>
      <w:r>
        <w:rPr>
          <w:lang w:val="cs-CZ"/>
        </w:rPr>
        <w:t>para</w:t>
      </w:r>
      <w:r w:rsidR="00991C48">
        <w:rPr>
          <w:lang w:val="cs-CZ"/>
        </w:rPr>
        <w:t>grafu</w:t>
      </w:r>
      <w:r>
        <w:rPr>
          <w:lang w:val="cs-CZ"/>
        </w:rPr>
        <w:t xml:space="preserve"> </w:t>
      </w:r>
      <w:r w:rsidR="00AC54B9">
        <w:rPr>
          <w:lang w:val="cs-CZ"/>
        </w:rPr>
        <w:t xml:space="preserve">101 </w:t>
      </w:r>
      <w:r w:rsidR="00AA58F0">
        <w:rPr>
          <w:lang w:val="cs-CZ"/>
        </w:rPr>
        <w:t xml:space="preserve">odst. 1 </w:t>
      </w:r>
      <w:r>
        <w:rPr>
          <w:lang w:val="cs-CZ"/>
        </w:rPr>
        <w:t xml:space="preserve">je </w:t>
      </w:r>
      <w:r w:rsidR="009616C2">
        <w:rPr>
          <w:lang w:val="cs-CZ"/>
        </w:rPr>
        <w:t xml:space="preserve">definován pojem </w:t>
      </w:r>
      <w:r w:rsidR="00E37174">
        <w:rPr>
          <w:lang w:val="cs-CZ"/>
        </w:rPr>
        <w:t>„</w:t>
      </w:r>
      <w:r w:rsidR="00C51BFC">
        <w:rPr>
          <w:lang w:val="cs-CZ"/>
        </w:rPr>
        <w:t>federální identifikační karta</w:t>
      </w:r>
      <w:r w:rsidR="00E37174">
        <w:rPr>
          <w:lang w:val="cs-CZ"/>
        </w:rPr>
        <w:t>“</w:t>
      </w:r>
      <w:r w:rsidR="00280560">
        <w:rPr>
          <w:lang w:val="cs-CZ"/>
        </w:rPr>
        <w:t xml:space="preserve">. </w:t>
      </w:r>
      <w:r w:rsidR="00E6667F">
        <w:rPr>
          <w:lang w:val="cs-CZ"/>
        </w:rPr>
        <w:t xml:space="preserve">Jedná se samozřejmě o veřejnou listinu, tzn., že </w:t>
      </w:r>
      <w:r w:rsidR="00886EB3">
        <w:rPr>
          <w:lang w:val="cs-CZ"/>
        </w:rPr>
        <w:t xml:space="preserve">údaje v ní obsažené se považují za správné, </w:t>
      </w:r>
      <w:r w:rsidR="00907E9F">
        <w:rPr>
          <w:lang w:val="cs-CZ"/>
        </w:rPr>
        <w:t xml:space="preserve">pokud není prokázán opak. </w:t>
      </w:r>
      <w:r w:rsidR="004145A5">
        <w:rPr>
          <w:lang w:val="cs-CZ"/>
        </w:rPr>
        <w:t>Tato premisa je následně výslovně zdůrazněna také v</w:t>
      </w:r>
      <w:r w:rsidR="003F2DFF">
        <w:rPr>
          <w:lang w:val="cs-CZ"/>
        </w:rPr>
        <w:t xml:space="preserve"> paragrafu 304 odst. 2. </w:t>
      </w:r>
      <w:r w:rsidR="009616C2">
        <w:rPr>
          <w:lang w:val="cs-CZ"/>
        </w:rPr>
        <w:t>Z</w:t>
      </w:r>
      <w:r>
        <w:rPr>
          <w:lang w:val="cs-CZ"/>
        </w:rPr>
        <w:t xml:space="preserve">áměrně </w:t>
      </w:r>
      <w:r w:rsidR="005940C0">
        <w:rPr>
          <w:lang w:val="cs-CZ"/>
        </w:rPr>
        <w:t xml:space="preserve">je </w:t>
      </w:r>
      <w:r w:rsidR="000A2E94">
        <w:rPr>
          <w:lang w:val="cs-CZ"/>
        </w:rPr>
        <w:t xml:space="preserve">také </w:t>
      </w:r>
      <w:r w:rsidR="006909C4">
        <w:rPr>
          <w:lang w:val="cs-CZ"/>
        </w:rPr>
        <w:t>stanoveno</w:t>
      </w:r>
      <w:r w:rsidR="00FB57AF">
        <w:rPr>
          <w:lang w:val="cs-CZ"/>
        </w:rPr>
        <w:t xml:space="preserve">, že </w:t>
      </w:r>
      <w:r w:rsidR="00187774">
        <w:rPr>
          <w:lang w:val="cs-CZ"/>
        </w:rPr>
        <w:t>držitelem tohoto dokumentu mohou být pouze</w:t>
      </w:r>
      <w:r w:rsidR="00647E5E">
        <w:rPr>
          <w:lang w:val="cs-CZ"/>
        </w:rPr>
        <w:t xml:space="preserve"> občané Spojených států amerických</w:t>
      </w:r>
      <w:r>
        <w:rPr>
          <w:lang w:val="cs-CZ"/>
        </w:rPr>
        <w:t>.</w:t>
      </w:r>
      <w:r w:rsidR="00FC5395">
        <w:rPr>
          <w:lang w:val="cs-CZ"/>
        </w:rPr>
        <w:t xml:space="preserve"> </w:t>
      </w:r>
      <w:r w:rsidR="001636E9">
        <w:rPr>
          <w:lang w:val="cs-CZ"/>
        </w:rPr>
        <w:t>Hlavním d</w:t>
      </w:r>
      <w:r w:rsidR="00FC5395">
        <w:rPr>
          <w:lang w:val="cs-CZ"/>
        </w:rPr>
        <w:t xml:space="preserve">ůvodem </w:t>
      </w:r>
      <w:r w:rsidR="001636E9">
        <w:rPr>
          <w:lang w:val="cs-CZ"/>
        </w:rPr>
        <w:t xml:space="preserve">pro tuto úpravu je to, že </w:t>
      </w:r>
      <w:r w:rsidR="005E3A7E">
        <w:rPr>
          <w:lang w:val="cs-CZ"/>
        </w:rPr>
        <w:t xml:space="preserve">federální identifikační karta má </w:t>
      </w:r>
      <w:r w:rsidR="0005277F">
        <w:rPr>
          <w:lang w:val="cs-CZ"/>
        </w:rPr>
        <w:t xml:space="preserve">kromě dalších údajů </w:t>
      </w:r>
      <w:r w:rsidR="005E3A7E">
        <w:rPr>
          <w:lang w:val="cs-CZ"/>
        </w:rPr>
        <w:t>prokazovat s</w:t>
      </w:r>
      <w:r w:rsidR="00CB1F26">
        <w:rPr>
          <w:lang w:val="cs-CZ"/>
        </w:rPr>
        <w:t>tátní občanství svého držitele.</w:t>
      </w:r>
    </w:p>
    <w:p w14:paraId="55F6C28F" w14:textId="55DBF123" w:rsidR="00A63BEC" w:rsidRPr="006D4B48" w:rsidRDefault="00642088" w:rsidP="00A66AD9">
      <w:pPr>
        <w:pStyle w:val="Heading2"/>
        <w:rPr>
          <w:lang w:val="cs-CZ"/>
        </w:rPr>
      </w:pPr>
      <w:r w:rsidRPr="006D4B48">
        <w:rPr>
          <w:lang w:val="cs-CZ"/>
        </w:rPr>
        <w:lastRenderedPageBreak/>
        <w:t>Hlava II</w:t>
      </w:r>
    </w:p>
    <w:p w14:paraId="1F5118C1" w14:textId="00B1153D" w:rsidR="00725D89" w:rsidRDefault="00A63BEC" w:rsidP="00A63BEC">
      <w:pPr>
        <w:rPr>
          <w:lang w:val="cs-CZ"/>
        </w:rPr>
      </w:pPr>
      <w:r>
        <w:rPr>
          <w:lang w:val="cs-CZ"/>
        </w:rPr>
        <w:t xml:space="preserve">Hlava II stanoví </w:t>
      </w:r>
      <w:r w:rsidR="004D08F6">
        <w:rPr>
          <w:lang w:val="cs-CZ"/>
        </w:rPr>
        <w:t xml:space="preserve">okruh adresátů tohoto zákona, tzn. že vymezuje, kteří </w:t>
      </w:r>
      <w:r w:rsidR="00725D89">
        <w:rPr>
          <w:lang w:val="cs-CZ"/>
        </w:rPr>
        <w:t xml:space="preserve">občané budou mít povinnost být držiteli federálních identifikačních karet. </w:t>
      </w:r>
      <w:r w:rsidR="00EA50BD">
        <w:rPr>
          <w:lang w:val="cs-CZ"/>
        </w:rPr>
        <w:t xml:space="preserve">Také jsou zde držitelům federálních identifikačních karet uloženy určité povinnosti nezbytné k tomu, </w:t>
      </w:r>
      <w:r w:rsidR="0025324F">
        <w:rPr>
          <w:lang w:val="cs-CZ"/>
        </w:rPr>
        <w:t xml:space="preserve">aby mohl tento zákon naplňovat své </w:t>
      </w:r>
      <w:r w:rsidR="00EE448F">
        <w:rPr>
          <w:lang w:val="cs-CZ"/>
        </w:rPr>
        <w:t>cíle</w:t>
      </w:r>
      <w:r w:rsidR="0025324F">
        <w:rPr>
          <w:lang w:val="cs-CZ"/>
        </w:rPr>
        <w:t>.</w:t>
      </w:r>
    </w:p>
    <w:p w14:paraId="04573BAC" w14:textId="6B72B812" w:rsidR="007624B5" w:rsidRDefault="007624B5" w:rsidP="007624B5">
      <w:pPr>
        <w:rPr>
          <w:b/>
          <w:u w:val="single"/>
        </w:rPr>
      </w:pPr>
      <w:r w:rsidRPr="00A02FB7">
        <w:rPr>
          <w:b/>
          <w:u w:val="single"/>
        </w:rPr>
        <w:t>Par.</w:t>
      </w:r>
      <w:r>
        <w:rPr>
          <w:b/>
          <w:u w:val="single"/>
        </w:rPr>
        <w:t xml:space="preserve"> 201</w:t>
      </w:r>
    </w:p>
    <w:p w14:paraId="0FB08E54" w14:textId="4F3CBC76" w:rsidR="004D08F6" w:rsidRDefault="000B3A47" w:rsidP="004D08F6">
      <w:pPr>
        <w:rPr>
          <w:lang w:val="cs-CZ"/>
        </w:rPr>
      </w:pPr>
      <w:r>
        <w:rPr>
          <w:lang w:val="cs-CZ"/>
        </w:rPr>
        <w:t xml:space="preserve">Paragraf 201 </w:t>
      </w:r>
      <w:r w:rsidR="004D08F6">
        <w:rPr>
          <w:lang w:val="cs-CZ"/>
        </w:rPr>
        <w:t>stanoví věkovou hranici</w:t>
      </w:r>
      <w:r>
        <w:rPr>
          <w:lang w:val="cs-CZ"/>
        </w:rPr>
        <w:t xml:space="preserve"> 21 let</w:t>
      </w:r>
      <w:r w:rsidR="004D08F6">
        <w:rPr>
          <w:lang w:val="cs-CZ"/>
        </w:rPr>
        <w:t xml:space="preserve">, od které je občan povinen federální identifikační kartu mít a dále </w:t>
      </w:r>
      <w:r w:rsidR="00711C06">
        <w:rPr>
          <w:lang w:val="cs-CZ"/>
        </w:rPr>
        <w:t>určuje</w:t>
      </w:r>
      <w:r w:rsidR="004D08F6">
        <w:rPr>
          <w:lang w:val="cs-CZ"/>
        </w:rPr>
        <w:t xml:space="preserve"> podmínku trvalého pobytu na území Spojených států amerických. Tyto dvě podmínky, tj. </w:t>
      </w:r>
      <w:r w:rsidR="000E1F3B">
        <w:rPr>
          <w:lang w:val="cs-CZ"/>
        </w:rPr>
        <w:t xml:space="preserve">minimální </w:t>
      </w:r>
      <w:r w:rsidR="004D08F6">
        <w:rPr>
          <w:lang w:val="cs-CZ"/>
        </w:rPr>
        <w:t>věk a trvalý pobyt, musí být pro vydání federální identifikační karty splněny kumulativně. Občan Spojených států</w:t>
      </w:r>
      <w:r w:rsidR="00190B9D">
        <w:rPr>
          <w:lang w:val="cs-CZ"/>
        </w:rPr>
        <w:t xml:space="preserve"> amerických</w:t>
      </w:r>
      <w:r w:rsidR="004D08F6">
        <w:rPr>
          <w:lang w:val="cs-CZ"/>
        </w:rPr>
        <w:t>, který nemá trvalý pobyt na jejich území, není povinen o vydání federální identifikační karty žádat.</w:t>
      </w:r>
    </w:p>
    <w:p w14:paraId="249CEA0D" w14:textId="55F8BB86" w:rsidR="000B3A47" w:rsidRDefault="000B3A47" w:rsidP="004D08F6">
      <w:pPr>
        <w:rPr>
          <w:b/>
          <w:u w:val="single"/>
        </w:rPr>
      </w:pPr>
      <w:r w:rsidRPr="00A02FB7">
        <w:rPr>
          <w:b/>
          <w:u w:val="single"/>
        </w:rPr>
        <w:t>Par.</w:t>
      </w:r>
      <w:r>
        <w:rPr>
          <w:b/>
          <w:u w:val="single"/>
        </w:rPr>
        <w:t xml:space="preserve"> 202</w:t>
      </w:r>
    </w:p>
    <w:p w14:paraId="0262F65F" w14:textId="6481038A" w:rsidR="000B3A47" w:rsidRPr="00E21C1B" w:rsidRDefault="000B3A47" w:rsidP="000B3A47">
      <w:pPr>
        <w:rPr>
          <w:color w:val="FF0000"/>
          <w:lang w:val="cs-CZ"/>
        </w:rPr>
      </w:pPr>
      <w:r>
        <w:rPr>
          <w:lang w:val="cs-CZ"/>
        </w:rPr>
        <w:t xml:space="preserve">V paragrafu 202 </w:t>
      </w:r>
      <w:r w:rsidR="00862E4B">
        <w:rPr>
          <w:lang w:val="cs-CZ"/>
        </w:rPr>
        <w:t>jsou zakotveny povinnosti</w:t>
      </w:r>
      <w:r w:rsidR="004D773C">
        <w:rPr>
          <w:lang w:val="cs-CZ"/>
        </w:rPr>
        <w:t xml:space="preserve"> držitelů federálních identifikačních karet. </w:t>
      </w:r>
      <w:r w:rsidR="00711A9E">
        <w:rPr>
          <w:lang w:val="cs-CZ"/>
        </w:rPr>
        <w:t xml:space="preserve">Je samozřejmostí, že identifikační karta každého držitele musí být nepoškozená a údaje v ní obsažené musí být čitelné. </w:t>
      </w:r>
      <w:r w:rsidR="004D773C">
        <w:rPr>
          <w:lang w:val="cs-CZ"/>
        </w:rPr>
        <w:t xml:space="preserve">Pro bezvadné fungování tohoto zákona </w:t>
      </w:r>
      <w:r w:rsidR="00862076">
        <w:rPr>
          <w:lang w:val="cs-CZ"/>
        </w:rPr>
        <w:t>a naplnění jeho smyslu a účelu (</w:t>
      </w:r>
      <w:r w:rsidR="002D2FB5">
        <w:rPr>
          <w:lang w:val="cs-CZ"/>
        </w:rPr>
        <w:t xml:space="preserve">kterým je </w:t>
      </w:r>
      <w:r w:rsidR="00146B7F">
        <w:rPr>
          <w:lang w:val="cs-CZ"/>
        </w:rPr>
        <w:t>mj</w:t>
      </w:r>
      <w:r w:rsidR="00862076">
        <w:rPr>
          <w:lang w:val="cs-CZ"/>
        </w:rPr>
        <w:t xml:space="preserve">. </w:t>
      </w:r>
      <w:r w:rsidR="00146B7F">
        <w:rPr>
          <w:lang w:val="cs-CZ"/>
        </w:rPr>
        <w:t xml:space="preserve">i </w:t>
      </w:r>
      <w:r w:rsidR="00862076">
        <w:rPr>
          <w:lang w:val="cs-CZ"/>
        </w:rPr>
        <w:t xml:space="preserve">boj proti ilegální migraci) je </w:t>
      </w:r>
      <w:r w:rsidR="00404203">
        <w:rPr>
          <w:lang w:val="cs-CZ"/>
        </w:rPr>
        <w:t xml:space="preserve">také </w:t>
      </w:r>
      <w:r w:rsidR="00862076">
        <w:rPr>
          <w:lang w:val="cs-CZ"/>
        </w:rPr>
        <w:t>n</w:t>
      </w:r>
      <w:r w:rsidR="00D9766F">
        <w:rPr>
          <w:lang w:val="cs-CZ"/>
        </w:rPr>
        <w:t xml:space="preserve">utné, aby občané Spojených států měli </w:t>
      </w:r>
      <w:r w:rsidR="00E21C1B">
        <w:rPr>
          <w:lang w:val="cs-CZ"/>
        </w:rPr>
        <w:t>možnost kdykoli prokázat své státní občanství a za tímto účelem je naprosto nezbytné</w:t>
      </w:r>
      <w:r w:rsidR="00D14611">
        <w:rPr>
          <w:lang w:val="cs-CZ"/>
        </w:rPr>
        <w:t>, aby měli svou identifikační kartu neustále u sebe.</w:t>
      </w:r>
    </w:p>
    <w:p w14:paraId="36A11813" w14:textId="7292065D" w:rsidR="001E2370" w:rsidRDefault="001E2370" w:rsidP="00D1001D">
      <w:pPr>
        <w:rPr>
          <w:b/>
          <w:u w:val="single"/>
        </w:rPr>
      </w:pPr>
      <w:r w:rsidRPr="00A02FB7">
        <w:rPr>
          <w:b/>
          <w:u w:val="single"/>
        </w:rPr>
        <w:t>Par.</w:t>
      </w:r>
      <w:r w:rsidR="00CE56D2">
        <w:rPr>
          <w:b/>
          <w:u w:val="single"/>
        </w:rPr>
        <w:t xml:space="preserve"> 204</w:t>
      </w:r>
    </w:p>
    <w:p w14:paraId="2EE20E72" w14:textId="463F8381" w:rsidR="00B64B91" w:rsidRPr="00B64B91" w:rsidRDefault="00B64B91" w:rsidP="00D1001D">
      <w:pPr>
        <w:rPr>
          <w:lang w:val="cs-CZ"/>
        </w:rPr>
      </w:pPr>
      <w:r>
        <w:rPr>
          <w:lang w:val="cs-CZ"/>
        </w:rPr>
        <w:t>Par</w:t>
      </w:r>
      <w:r w:rsidR="002E4306">
        <w:rPr>
          <w:lang w:val="cs-CZ"/>
        </w:rPr>
        <w:t>agraf</w:t>
      </w:r>
      <w:r>
        <w:rPr>
          <w:lang w:val="cs-CZ"/>
        </w:rPr>
        <w:t xml:space="preserve"> 203 zavádí možnost sankcí sloužících k vynucení </w:t>
      </w:r>
      <w:r w:rsidR="00741DD1">
        <w:rPr>
          <w:lang w:val="cs-CZ"/>
        </w:rPr>
        <w:t xml:space="preserve">výše zmíněných </w:t>
      </w:r>
      <w:r>
        <w:rPr>
          <w:lang w:val="cs-CZ"/>
        </w:rPr>
        <w:t xml:space="preserve">povinností, které jsou novou zákonnou úpravou občanům stanoveny. </w:t>
      </w:r>
      <w:r w:rsidR="00331CEE">
        <w:rPr>
          <w:lang w:val="cs-CZ"/>
        </w:rPr>
        <w:t xml:space="preserve">Bez těchto sankcí by </w:t>
      </w:r>
      <w:r w:rsidR="001406E9">
        <w:rPr>
          <w:lang w:val="cs-CZ"/>
        </w:rPr>
        <w:t xml:space="preserve">někteří </w:t>
      </w:r>
      <w:r w:rsidR="00F207E7">
        <w:rPr>
          <w:lang w:val="cs-CZ"/>
        </w:rPr>
        <w:t xml:space="preserve">občané neměli </w:t>
      </w:r>
      <w:r w:rsidR="001406E9">
        <w:rPr>
          <w:lang w:val="cs-CZ"/>
        </w:rPr>
        <w:t xml:space="preserve">naprosto </w:t>
      </w:r>
      <w:r w:rsidR="00F207E7">
        <w:rPr>
          <w:lang w:val="cs-CZ"/>
        </w:rPr>
        <w:t xml:space="preserve">žádnou motivaci pro součinnost s úřady a plnění povinností stanovených tímto zákonem. </w:t>
      </w:r>
      <w:r w:rsidR="00F26129">
        <w:rPr>
          <w:lang w:val="cs-CZ"/>
        </w:rPr>
        <w:t xml:space="preserve">Ustanovení ve své současné podobě ale zároveň poskytuje prostor pro značnou individualizaci trestu, tak, aby </w:t>
      </w:r>
      <w:r w:rsidR="00A22215">
        <w:rPr>
          <w:lang w:val="cs-CZ"/>
        </w:rPr>
        <w:t xml:space="preserve">byl dostatečně odstrašující, zároveň ale neměl pro adresáta likvidační účinky. Velký důraz by se měl klást především na přístup </w:t>
      </w:r>
      <w:r w:rsidR="00C87694">
        <w:rPr>
          <w:lang w:val="cs-CZ"/>
        </w:rPr>
        <w:t xml:space="preserve">občana k provinění, k možnému </w:t>
      </w:r>
      <w:r w:rsidR="00442CD9">
        <w:rPr>
          <w:lang w:val="cs-CZ"/>
        </w:rPr>
        <w:t>udělení sankce</w:t>
      </w:r>
      <w:r w:rsidR="00F26129">
        <w:rPr>
          <w:lang w:val="cs-CZ"/>
        </w:rPr>
        <w:t xml:space="preserve"> </w:t>
      </w:r>
      <w:r w:rsidR="00442CD9">
        <w:rPr>
          <w:lang w:val="cs-CZ"/>
        </w:rPr>
        <w:t xml:space="preserve">a k tomu, zda </w:t>
      </w:r>
      <w:r w:rsidR="00174CA5">
        <w:rPr>
          <w:lang w:val="cs-CZ"/>
        </w:rPr>
        <w:t>tento zákon nerespektoval úmyslně, nebo z nedbalosti.</w:t>
      </w:r>
    </w:p>
    <w:p w14:paraId="73EA1916" w14:textId="77777777" w:rsidR="009564D6" w:rsidRPr="009564D6" w:rsidRDefault="00CF6034" w:rsidP="004972F4">
      <w:pPr>
        <w:pStyle w:val="Heading2"/>
        <w:numPr>
          <w:ilvl w:val="0"/>
          <w:numId w:val="0"/>
        </w:numPr>
        <w:ind w:left="340" w:hanging="340"/>
        <w:rPr>
          <w:lang w:val="cs-CZ"/>
        </w:rPr>
      </w:pPr>
      <w:r w:rsidRPr="009564D6">
        <w:rPr>
          <w:lang w:val="cs-CZ"/>
        </w:rPr>
        <w:t>3. Hlava III</w:t>
      </w:r>
    </w:p>
    <w:p w14:paraId="0D1FC196" w14:textId="4159FF51" w:rsidR="00A63BEC" w:rsidRDefault="00A63BEC" w:rsidP="00A63BEC">
      <w:pPr>
        <w:rPr>
          <w:lang w:val="cs-CZ"/>
        </w:rPr>
      </w:pPr>
      <w:r>
        <w:rPr>
          <w:lang w:val="cs-CZ"/>
        </w:rPr>
        <w:t>Hlava II</w:t>
      </w:r>
      <w:r w:rsidR="00290022">
        <w:rPr>
          <w:lang w:val="cs-CZ"/>
        </w:rPr>
        <w:t>I</w:t>
      </w:r>
      <w:r>
        <w:rPr>
          <w:lang w:val="cs-CZ"/>
        </w:rPr>
        <w:t xml:space="preserve"> stanoví podrobnosti týkající se jednak údajů, které se do federálních identifikačních karet budou uvádět obligatorně, jednak údajů</w:t>
      </w:r>
      <w:r w:rsidR="00774191">
        <w:rPr>
          <w:lang w:val="cs-CZ"/>
        </w:rPr>
        <w:t xml:space="preserve">, které bude možné </w:t>
      </w:r>
      <w:r w:rsidR="008014C5">
        <w:rPr>
          <w:lang w:val="cs-CZ"/>
        </w:rPr>
        <w:t xml:space="preserve">do federální identifikační karty zanést </w:t>
      </w:r>
      <w:r w:rsidR="00C96F9C">
        <w:rPr>
          <w:lang w:val="cs-CZ"/>
        </w:rPr>
        <w:t>na žádost jejího držitele.</w:t>
      </w:r>
    </w:p>
    <w:p w14:paraId="7410BA25" w14:textId="40F484B9" w:rsidR="00E11AC8" w:rsidRDefault="00E11AC8" w:rsidP="00E11AC8">
      <w:pPr>
        <w:rPr>
          <w:b/>
          <w:u w:val="single"/>
        </w:rPr>
      </w:pPr>
      <w:r w:rsidRPr="00A02FB7">
        <w:rPr>
          <w:b/>
          <w:u w:val="single"/>
        </w:rPr>
        <w:lastRenderedPageBreak/>
        <w:t>Par.</w:t>
      </w:r>
      <w:r w:rsidR="008B40D5">
        <w:rPr>
          <w:b/>
          <w:u w:val="single"/>
        </w:rPr>
        <w:t xml:space="preserve"> 301</w:t>
      </w:r>
    </w:p>
    <w:p w14:paraId="39885D0D" w14:textId="368F08E6" w:rsidR="00EF4B7A" w:rsidRDefault="00565481" w:rsidP="00565481">
      <w:pPr>
        <w:rPr>
          <w:lang w:val="cs-CZ"/>
        </w:rPr>
      </w:pPr>
      <w:r>
        <w:rPr>
          <w:lang w:val="cs-CZ"/>
        </w:rPr>
        <w:t xml:space="preserve">V tomto ustanovení jsou obsaženy údaje, které jsou naprosto stěžejní pro celou navrhovanou zákonnou úpravu. </w:t>
      </w:r>
      <w:r w:rsidR="00206CC2">
        <w:rPr>
          <w:lang w:val="cs-CZ"/>
        </w:rPr>
        <w:t xml:space="preserve">Je možné konstatovat, že </w:t>
      </w:r>
      <w:r w:rsidR="00A67226">
        <w:rPr>
          <w:lang w:val="cs-CZ"/>
        </w:rPr>
        <w:t xml:space="preserve">podobné údaje o občanech obsahují identifikační karty prakticky kdekoli na světě. </w:t>
      </w:r>
      <w:r>
        <w:rPr>
          <w:lang w:val="cs-CZ"/>
        </w:rPr>
        <w:t xml:space="preserve">Kdyby ve federální identifikační kartě </w:t>
      </w:r>
      <w:r w:rsidR="001229FA">
        <w:rPr>
          <w:lang w:val="cs-CZ"/>
        </w:rPr>
        <w:t xml:space="preserve">tato základní osobní data obsažena </w:t>
      </w:r>
      <w:r w:rsidR="00413868">
        <w:rPr>
          <w:lang w:val="cs-CZ"/>
        </w:rPr>
        <w:t>nebyla</w:t>
      </w:r>
      <w:r>
        <w:rPr>
          <w:lang w:val="cs-CZ"/>
        </w:rPr>
        <w:t xml:space="preserve">, bylo by </w:t>
      </w:r>
      <w:r w:rsidR="00C975CE">
        <w:rPr>
          <w:lang w:val="cs-CZ"/>
        </w:rPr>
        <w:t>její samotná existence naprosto zbytečná</w:t>
      </w:r>
      <w:r>
        <w:rPr>
          <w:lang w:val="cs-CZ"/>
        </w:rPr>
        <w:t>.</w:t>
      </w:r>
    </w:p>
    <w:p w14:paraId="49907D0B" w14:textId="0FAF07B5" w:rsidR="00D164D7" w:rsidRPr="00CE37AE" w:rsidRDefault="00D164D7" w:rsidP="00565481">
      <w:pPr>
        <w:rPr>
          <w:color w:val="FF0000"/>
          <w:lang w:val="cs-CZ"/>
        </w:rPr>
      </w:pPr>
      <w:r>
        <w:rPr>
          <w:lang w:val="cs-CZ"/>
        </w:rPr>
        <w:t>Paragraf 301 odst</w:t>
      </w:r>
      <w:r w:rsidR="0084797F">
        <w:rPr>
          <w:lang w:val="cs-CZ"/>
        </w:rPr>
        <w:t>. 5 pak reaguje na situaci, ve které se nachází mnoho občanů, na které bude dopadat povinnost mít federální identifikační kartu. Tito občané v současné době pro interakci s</w:t>
      </w:r>
      <w:r w:rsidR="00F24887">
        <w:rPr>
          <w:lang w:val="cs-CZ"/>
        </w:rPr>
        <w:t> </w:t>
      </w:r>
      <w:r w:rsidR="0084797F">
        <w:rPr>
          <w:lang w:val="cs-CZ"/>
        </w:rPr>
        <w:t>úřady</w:t>
      </w:r>
      <w:r w:rsidR="00F24887">
        <w:rPr>
          <w:lang w:val="cs-CZ"/>
        </w:rPr>
        <w:t xml:space="preserve"> používají </w:t>
      </w:r>
      <w:r w:rsidR="002855A8">
        <w:rPr>
          <w:lang w:val="cs-CZ"/>
        </w:rPr>
        <w:t xml:space="preserve">např. </w:t>
      </w:r>
      <w:r w:rsidR="00F24887">
        <w:rPr>
          <w:lang w:val="cs-CZ"/>
        </w:rPr>
        <w:t>čísla sv</w:t>
      </w:r>
      <w:r w:rsidR="00B9102E">
        <w:rPr>
          <w:lang w:val="cs-CZ"/>
        </w:rPr>
        <w:t xml:space="preserve">ých karet sociálního zabezpečení nebo řidičských průkazů. V rámci zajištění právní jistoty </w:t>
      </w:r>
      <w:r w:rsidR="002F4011">
        <w:rPr>
          <w:lang w:val="cs-CZ"/>
        </w:rPr>
        <w:t xml:space="preserve">a pohodlí </w:t>
      </w:r>
      <w:r w:rsidR="006E12CB">
        <w:rPr>
          <w:lang w:val="cs-CZ"/>
        </w:rPr>
        <w:t xml:space="preserve">občanů </w:t>
      </w:r>
      <w:r w:rsidR="00B9102E">
        <w:rPr>
          <w:lang w:val="cs-CZ"/>
        </w:rPr>
        <w:t xml:space="preserve">a za účelem zamezení zbytečné zátěže pro úřady </w:t>
      </w:r>
      <w:r w:rsidR="006E12CB">
        <w:rPr>
          <w:lang w:val="cs-CZ"/>
        </w:rPr>
        <w:t>bude možné t</w:t>
      </w:r>
      <w:r w:rsidR="00415C5F">
        <w:rPr>
          <w:lang w:val="cs-CZ"/>
        </w:rPr>
        <w:t>ato čísla využívat i nadále</w:t>
      </w:r>
      <w:r w:rsidR="0012021A">
        <w:rPr>
          <w:lang w:val="cs-CZ"/>
        </w:rPr>
        <w:t>, již však nebude možné využívat číslo rodného listu</w:t>
      </w:r>
      <w:r w:rsidR="00415C5F">
        <w:rPr>
          <w:lang w:val="cs-CZ"/>
        </w:rPr>
        <w:t>.</w:t>
      </w:r>
    </w:p>
    <w:p w14:paraId="4FA7E2E8" w14:textId="77FC2C32" w:rsidR="00A02FB7" w:rsidRDefault="00A02FB7" w:rsidP="00A02FB7">
      <w:pPr>
        <w:rPr>
          <w:b/>
          <w:u w:val="single"/>
        </w:rPr>
      </w:pPr>
      <w:r w:rsidRPr="00A02FB7">
        <w:rPr>
          <w:b/>
          <w:u w:val="single"/>
        </w:rPr>
        <w:t>Par.</w:t>
      </w:r>
      <w:r w:rsidR="00B8315F">
        <w:rPr>
          <w:b/>
          <w:u w:val="single"/>
        </w:rPr>
        <w:t xml:space="preserve"> 304</w:t>
      </w:r>
    </w:p>
    <w:p w14:paraId="0E1C8A8E" w14:textId="1B321CB8" w:rsidR="00B8315F" w:rsidRPr="00C169A5" w:rsidRDefault="00B25290" w:rsidP="00A02FB7">
      <w:pPr>
        <w:rPr>
          <w:color w:val="FF0000"/>
          <w:lang w:val="cs-CZ"/>
        </w:rPr>
      </w:pPr>
      <w:r w:rsidRPr="00B25290">
        <w:rPr>
          <w:lang w:val="cs-CZ"/>
        </w:rPr>
        <w:t>Jedním ze zá</w:t>
      </w:r>
      <w:r>
        <w:rPr>
          <w:lang w:val="cs-CZ"/>
        </w:rPr>
        <w:t xml:space="preserve">sadních požadavků nově zaváděné právní úpravy je </w:t>
      </w:r>
      <w:r w:rsidR="009673C3">
        <w:rPr>
          <w:lang w:val="cs-CZ"/>
        </w:rPr>
        <w:t xml:space="preserve">důraz na modernost. Strojová čitelnost údajů obsažených ve federální identifikační kartě je naprostým základem, v </w:t>
      </w:r>
      <w:r w:rsidR="00FF4967">
        <w:rPr>
          <w:lang w:val="cs-CZ"/>
        </w:rPr>
        <w:t xml:space="preserve">budoucnosti se </w:t>
      </w:r>
      <w:r w:rsidR="009673C3">
        <w:rPr>
          <w:lang w:val="cs-CZ"/>
        </w:rPr>
        <w:t xml:space="preserve">pak </w:t>
      </w:r>
      <w:r w:rsidR="00FF4967">
        <w:rPr>
          <w:lang w:val="cs-CZ"/>
        </w:rPr>
        <w:t xml:space="preserve">mohou </w:t>
      </w:r>
      <w:r w:rsidR="00A70900">
        <w:rPr>
          <w:lang w:val="cs-CZ"/>
        </w:rPr>
        <w:t xml:space="preserve">Spojené státy </w:t>
      </w:r>
      <w:r w:rsidR="00FF4967">
        <w:rPr>
          <w:lang w:val="cs-CZ"/>
        </w:rPr>
        <w:t xml:space="preserve">dalším technickým vývojem a nezbytnými legislativními změnami </w:t>
      </w:r>
      <w:r w:rsidR="000F7007">
        <w:rPr>
          <w:lang w:val="cs-CZ"/>
        </w:rPr>
        <w:t>výrazně posunout směrem k</w:t>
      </w:r>
      <w:r w:rsidR="008E313F">
        <w:rPr>
          <w:lang w:val="cs-CZ"/>
        </w:rPr>
        <w:t xml:space="preserve"> tzv. eGovernmentu, tj. </w:t>
      </w:r>
      <w:r w:rsidR="00242048">
        <w:rPr>
          <w:lang w:val="cs-CZ"/>
        </w:rPr>
        <w:t>výkon</w:t>
      </w:r>
      <w:r w:rsidR="009831EA">
        <w:rPr>
          <w:lang w:val="cs-CZ"/>
        </w:rPr>
        <w:t>u</w:t>
      </w:r>
      <w:r w:rsidR="00242048">
        <w:rPr>
          <w:lang w:val="cs-CZ"/>
        </w:rPr>
        <w:t xml:space="preserve"> veřejné správy </w:t>
      </w:r>
      <w:r w:rsidR="00BE43DC">
        <w:rPr>
          <w:lang w:val="cs-CZ"/>
        </w:rPr>
        <w:t>prostřednictvím internetových aplikací.</w:t>
      </w:r>
    </w:p>
    <w:p w14:paraId="4AB68E4A" w14:textId="32234BD7" w:rsidR="00EA0C3B" w:rsidRPr="00B25290" w:rsidRDefault="00EA0C3B" w:rsidP="00A02FB7">
      <w:pPr>
        <w:rPr>
          <w:u w:val="single"/>
          <w:lang w:val="cs-CZ"/>
        </w:rPr>
      </w:pPr>
      <w:r>
        <w:rPr>
          <w:lang w:val="cs-CZ"/>
        </w:rPr>
        <w:t>Paragraf 304</w:t>
      </w:r>
      <w:r w:rsidR="00D337FE">
        <w:rPr>
          <w:lang w:val="cs-CZ"/>
        </w:rPr>
        <w:t xml:space="preserve"> odst. 2 </w:t>
      </w:r>
      <w:r w:rsidR="00EB6F76">
        <w:rPr>
          <w:lang w:val="cs-CZ"/>
        </w:rPr>
        <w:t xml:space="preserve">pak výslovně </w:t>
      </w:r>
      <w:r w:rsidR="008F04D7">
        <w:rPr>
          <w:lang w:val="cs-CZ"/>
        </w:rPr>
        <w:t>zm</w:t>
      </w:r>
      <w:r w:rsidR="00D54050">
        <w:rPr>
          <w:lang w:val="cs-CZ"/>
        </w:rPr>
        <w:t>iňuje jeden ze znaků veřejných listin</w:t>
      </w:r>
      <w:r w:rsidR="00EB6F76">
        <w:rPr>
          <w:lang w:val="cs-CZ"/>
        </w:rPr>
        <w:t xml:space="preserve">, </w:t>
      </w:r>
      <w:r w:rsidR="00D54050">
        <w:rPr>
          <w:lang w:val="cs-CZ"/>
        </w:rPr>
        <w:t xml:space="preserve">mezi které bude patřit i identifikační karta podle tohoto zákona, </w:t>
      </w:r>
      <w:r w:rsidR="007F44AA">
        <w:rPr>
          <w:lang w:val="cs-CZ"/>
        </w:rPr>
        <w:t xml:space="preserve">konkrétně presumpci správnosti </w:t>
      </w:r>
      <w:r w:rsidR="001207A3">
        <w:rPr>
          <w:lang w:val="cs-CZ"/>
        </w:rPr>
        <w:t xml:space="preserve">údajů </w:t>
      </w:r>
      <w:r w:rsidR="007F44AA">
        <w:rPr>
          <w:lang w:val="cs-CZ"/>
        </w:rPr>
        <w:t>v ní obsažených.</w:t>
      </w:r>
      <w:r w:rsidR="00EB6F76">
        <w:rPr>
          <w:lang w:val="cs-CZ"/>
        </w:rPr>
        <w:t xml:space="preserve"> </w:t>
      </w:r>
    </w:p>
    <w:p w14:paraId="2C3E5DF5" w14:textId="0ECE3E5A" w:rsidR="00642088" w:rsidRDefault="004972F4" w:rsidP="00C2654A">
      <w:pPr>
        <w:pStyle w:val="Heading2"/>
        <w:numPr>
          <w:ilvl w:val="0"/>
          <w:numId w:val="0"/>
        </w:numPr>
        <w:rPr>
          <w:lang w:val="cs-CZ"/>
        </w:rPr>
      </w:pPr>
      <w:r>
        <w:rPr>
          <w:lang w:val="cs-CZ"/>
        </w:rPr>
        <w:t>4</w:t>
      </w:r>
      <w:r w:rsidR="00C2654A">
        <w:rPr>
          <w:lang w:val="cs-CZ"/>
        </w:rPr>
        <w:t xml:space="preserve">. Hlava </w:t>
      </w:r>
      <w:r>
        <w:rPr>
          <w:lang w:val="cs-CZ"/>
        </w:rPr>
        <w:t>I</w:t>
      </w:r>
      <w:r w:rsidR="00C2654A">
        <w:rPr>
          <w:lang w:val="cs-CZ"/>
        </w:rPr>
        <w:t>V</w:t>
      </w:r>
    </w:p>
    <w:p w14:paraId="4B5A8772" w14:textId="22809045" w:rsidR="00B25290" w:rsidRPr="00E47149" w:rsidRDefault="004F7C19" w:rsidP="00B25290">
      <w:pPr>
        <w:rPr>
          <w:bCs/>
          <w:color w:val="FF0000"/>
          <w:lang w:val="cs-CZ"/>
        </w:rPr>
      </w:pPr>
      <w:r>
        <w:rPr>
          <w:rStyle w:val="Strong"/>
          <w:b w:val="0"/>
          <w:lang w:val="cs-CZ"/>
        </w:rPr>
        <w:t>O</w:t>
      </w:r>
      <w:r w:rsidR="00BF19FC">
        <w:rPr>
          <w:rStyle w:val="Strong"/>
          <w:b w:val="0"/>
          <w:lang w:val="cs-CZ"/>
        </w:rPr>
        <w:t xml:space="preserve">dpovědnost za </w:t>
      </w:r>
      <w:r w:rsidR="00921862">
        <w:rPr>
          <w:rStyle w:val="Strong"/>
          <w:b w:val="0"/>
          <w:lang w:val="cs-CZ"/>
        </w:rPr>
        <w:t xml:space="preserve">vydávání </w:t>
      </w:r>
      <w:r w:rsidR="002F04E8">
        <w:rPr>
          <w:rStyle w:val="Strong"/>
          <w:b w:val="0"/>
          <w:lang w:val="cs-CZ"/>
        </w:rPr>
        <w:t xml:space="preserve">nejrozšířenějšího </w:t>
      </w:r>
      <w:r w:rsidR="00E21C86">
        <w:rPr>
          <w:rStyle w:val="Strong"/>
          <w:b w:val="0"/>
          <w:lang w:val="cs-CZ"/>
        </w:rPr>
        <w:t>dokladu totožnosti</w:t>
      </w:r>
      <w:r w:rsidR="002F04E8">
        <w:rPr>
          <w:rStyle w:val="Strong"/>
          <w:b w:val="0"/>
          <w:lang w:val="cs-CZ"/>
        </w:rPr>
        <w:t xml:space="preserve"> vydávaného federální vládou (tj. pasu) </w:t>
      </w:r>
      <w:r w:rsidR="00A61868">
        <w:rPr>
          <w:rStyle w:val="Strong"/>
          <w:b w:val="0"/>
          <w:lang w:val="cs-CZ"/>
        </w:rPr>
        <w:t xml:space="preserve">má Ministerstvo zahraničí. Je proto logické, aby rovněž vydávání federálních identifikačních karet bylo svěřeno ústřednímu </w:t>
      </w:r>
      <w:r w:rsidR="0079103A">
        <w:rPr>
          <w:rStyle w:val="Strong"/>
          <w:b w:val="0"/>
          <w:lang w:val="cs-CZ"/>
        </w:rPr>
        <w:t>orgánu státní správy</w:t>
      </w:r>
      <w:r w:rsidR="00A61868">
        <w:rPr>
          <w:rStyle w:val="Strong"/>
          <w:b w:val="0"/>
          <w:lang w:val="cs-CZ"/>
        </w:rPr>
        <w:t xml:space="preserve">, tzn. některému z ministerstev. </w:t>
      </w:r>
      <w:r w:rsidR="00943506">
        <w:rPr>
          <w:rStyle w:val="Strong"/>
          <w:b w:val="0"/>
          <w:lang w:val="cs-CZ"/>
        </w:rPr>
        <w:t xml:space="preserve">Nejvhodnější volbou </w:t>
      </w:r>
      <w:r w:rsidR="001913F5">
        <w:rPr>
          <w:rStyle w:val="Strong"/>
          <w:b w:val="0"/>
          <w:lang w:val="cs-CZ"/>
        </w:rPr>
        <w:t xml:space="preserve">ze současných ministerstev </w:t>
      </w:r>
      <w:r w:rsidR="00943506">
        <w:rPr>
          <w:rStyle w:val="Strong"/>
          <w:b w:val="0"/>
          <w:lang w:val="cs-CZ"/>
        </w:rPr>
        <w:t xml:space="preserve">je </w:t>
      </w:r>
      <w:r w:rsidR="001913F5">
        <w:rPr>
          <w:rStyle w:val="Strong"/>
          <w:b w:val="0"/>
          <w:lang w:val="cs-CZ"/>
        </w:rPr>
        <w:t xml:space="preserve">právě Ministerstvo vnitřní bezpečnosti, nicméně </w:t>
      </w:r>
      <w:r w:rsidR="00FA5B6A">
        <w:rPr>
          <w:rStyle w:val="Strong"/>
          <w:b w:val="0"/>
          <w:lang w:val="cs-CZ"/>
        </w:rPr>
        <w:t>další možností by vzhledem k</w:t>
      </w:r>
      <w:r w:rsidR="006106AA">
        <w:rPr>
          <w:rStyle w:val="Strong"/>
          <w:b w:val="0"/>
          <w:lang w:val="cs-CZ"/>
        </w:rPr>
        <w:t> náročnosti připravované agendy bylo i zřízení ministerstva zcela nového.</w:t>
      </w:r>
    </w:p>
    <w:p w14:paraId="2849585A" w14:textId="07411EE8" w:rsidR="004972F4" w:rsidRDefault="004972F4" w:rsidP="004972F4">
      <w:pPr>
        <w:pStyle w:val="Heading2"/>
        <w:numPr>
          <w:ilvl w:val="0"/>
          <w:numId w:val="0"/>
        </w:numPr>
        <w:ind w:left="340" w:hanging="340"/>
        <w:rPr>
          <w:lang w:val="cs-CZ"/>
        </w:rPr>
      </w:pPr>
      <w:r w:rsidRPr="004972F4">
        <w:rPr>
          <w:lang w:val="cs-CZ"/>
        </w:rPr>
        <w:t>5. Hlava V</w:t>
      </w:r>
    </w:p>
    <w:p w14:paraId="4B3F4231" w14:textId="1A5BE35E" w:rsidR="00EB506A" w:rsidRPr="00925354" w:rsidRDefault="000A0DEA" w:rsidP="00EB506A">
      <w:pPr>
        <w:rPr>
          <w:bCs/>
          <w:lang w:val="cs-CZ"/>
        </w:rPr>
      </w:pPr>
      <w:r>
        <w:rPr>
          <w:rStyle w:val="Strong"/>
          <w:b w:val="0"/>
          <w:lang w:val="cs-CZ"/>
        </w:rPr>
        <w:t>Vzhledem k</w:t>
      </w:r>
      <w:r w:rsidR="005170A1">
        <w:rPr>
          <w:rStyle w:val="Strong"/>
          <w:b w:val="0"/>
          <w:lang w:val="cs-CZ"/>
        </w:rPr>
        <w:t xml:space="preserve"> rozsáhlosti </w:t>
      </w:r>
      <w:r w:rsidR="00933897">
        <w:rPr>
          <w:rStyle w:val="Strong"/>
          <w:b w:val="0"/>
          <w:lang w:val="cs-CZ"/>
        </w:rPr>
        <w:t>navrhované právní úpravy, která se bezprostředně dotkne drtivé většiny občanů Spojených států amerických a výrazným způsobem ovlivní jejich práva a pov</w:t>
      </w:r>
      <w:r w:rsidR="00CF0A19">
        <w:rPr>
          <w:rStyle w:val="Strong"/>
          <w:b w:val="0"/>
          <w:lang w:val="cs-CZ"/>
        </w:rPr>
        <w:t>innosti, je nezbytné zřídit v této oblasti speciální federální úřad. Při takovém</w:t>
      </w:r>
      <w:r w:rsidR="00933897">
        <w:rPr>
          <w:rStyle w:val="Strong"/>
          <w:b w:val="0"/>
          <w:lang w:val="cs-CZ"/>
        </w:rPr>
        <w:t xml:space="preserve"> objemu </w:t>
      </w:r>
      <w:r w:rsidR="002E132D">
        <w:rPr>
          <w:rStyle w:val="Strong"/>
          <w:b w:val="0"/>
          <w:lang w:val="cs-CZ"/>
        </w:rPr>
        <w:t xml:space="preserve">připravovaných </w:t>
      </w:r>
      <w:r w:rsidR="00933897">
        <w:rPr>
          <w:rStyle w:val="Strong"/>
          <w:b w:val="0"/>
          <w:lang w:val="cs-CZ"/>
        </w:rPr>
        <w:t>změn</w:t>
      </w:r>
      <w:r w:rsidR="005261BE">
        <w:rPr>
          <w:rStyle w:val="Strong"/>
          <w:b w:val="0"/>
          <w:lang w:val="cs-CZ"/>
        </w:rPr>
        <w:t xml:space="preserve"> v právním řádu</w:t>
      </w:r>
      <w:r w:rsidR="00874633">
        <w:rPr>
          <w:rStyle w:val="Strong"/>
          <w:b w:val="0"/>
          <w:lang w:val="cs-CZ"/>
        </w:rPr>
        <w:t xml:space="preserve"> je </w:t>
      </w:r>
      <w:r w:rsidR="007566C8">
        <w:rPr>
          <w:rStyle w:val="Strong"/>
          <w:b w:val="0"/>
          <w:lang w:val="cs-CZ"/>
        </w:rPr>
        <w:t>naprosto</w:t>
      </w:r>
      <w:r w:rsidR="00874633">
        <w:rPr>
          <w:rStyle w:val="Strong"/>
          <w:b w:val="0"/>
          <w:lang w:val="cs-CZ"/>
        </w:rPr>
        <w:t xml:space="preserve"> nemyslitelné, </w:t>
      </w:r>
      <w:r w:rsidR="00351C25">
        <w:rPr>
          <w:rStyle w:val="Strong"/>
          <w:b w:val="0"/>
          <w:lang w:val="cs-CZ"/>
        </w:rPr>
        <w:t xml:space="preserve">aby činnosti určené zřízenému </w:t>
      </w:r>
      <w:r w:rsidR="00351C25">
        <w:rPr>
          <w:rStyle w:val="Strong"/>
          <w:b w:val="0"/>
          <w:lang w:val="cs-CZ"/>
        </w:rPr>
        <w:lastRenderedPageBreak/>
        <w:t xml:space="preserve">Úřadu </w:t>
      </w:r>
      <w:r w:rsidR="000B0682">
        <w:rPr>
          <w:rStyle w:val="Strong"/>
          <w:b w:val="0"/>
          <w:lang w:val="cs-CZ"/>
        </w:rPr>
        <w:t xml:space="preserve">(dohled nad vydáváním identifikačních karet) </w:t>
      </w:r>
      <w:r w:rsidR="00351C25">
        <w:rPr>
          <w:rStyle w:val="Strong"/>
          <w:b w:val="0"/>
          <w:lang w:val="cs-CZ"/>
        </w:rPr>
        <w:t xml:space="preserve">vykonával </w:t>
      </w:r>
      <w:r w:rsidR="00881339">
        <w:rPr>
          <w:rStyle w:val="Strong"/>
          <w:b w:val="0"/>
          <w:lang w:val="cs-CZ"/>
        </w:rPr>
        <w:t xml:space="preserve">jiný ústřední správní </w:t>
      </w:r>
      <w:r w:rsidR="00BF1C8F">
        <w:rPr>
          <w:rStyle w:val="Strong"/>
          <w:b w:val="0"/>
          <w:lang w:val="cs-CZ"/>
        </w:rPr>
        <w:t>úřad</w:t>
      </w:r>
      <w:r w:rsidR="00881339">
        <w:rPr>
          <w:rStyle w:val="Strong"/>
          <w:b w:val="0"/>
          <w:lang w:val="cs-CZ"/>
        </w:rPr>
        <w:t>, který by na problematiku federálních identifikačních karet nebyl dostatečně specializován.</w:t>
      </w:r>
    </w:p>
    <w:p w14:paraId="33643599" w14:textId="2669062D" w:rsidR="00962A7A" w:rsidRDefault="00ED0D37" w:rsidP="00962A7A">
      <w:pPr>
        <w:pStyle w:val="Heading2"/>
        <w:numPr>
          <w:ilvl w:val="0"/>
          <w:numId w:val="0"/>
        </w:numPr>
        <w:ind w:left="340" w:hanging="340"/>
        <w:rPr>
          <w:lang w:val="cs-CZ"/>
        </w:rPr>
      </w:pPr>
      <w:r>
        <w:t>6</w:t>
      </w:r>
      <w:r w:rsidRPr="00962A7A">
        <w:rPr>
          <w:lang w:val="cs-CZ"/>
        </w:rPr>
        <w:t>. Hlava VI</w:t>
      </w:r>
    </w:p>
    <w:p w14:paraId="2C03CF22" w14:textId="20324E1E" w:rsidR="00C129F0" w:rsidRPr="00925354" w:rsidRDefault="00216B80" w:rsidP="00C129F0">
      <w:pPr>
        <w:rPr>
          <w:bCs/>
          <w:lang w:val="cs-CZ"/>
        </w:rPr>
      </w:pPr>
      <w:r>
        <w:rPr>
          <w:rStyle w:val="Strong"/>
          <w:b w:val="0"/>
          <w:lang w:val="cs-CZ"/>
        </w:rPr>
        <w:t xml:space="preserve">Ustanovení hlavy VI vycházejí z již </w:t>
      </w:r>
      <w:r w:rsidR="00F320F6">
        <w:rPr>
          <w:rStyle w:val="Strong"/>
          <w:b w:val="0"/>
          <w:lang w:val="cs-CZ"/>
        </w:rPr>
        <w:t>existující</w:t>
      </w:r>
      <w:r w:rsidR="001B56D1">
        <w:rPr>
          <w:rStyle w:val="Strong"/>
          <w:b w:val="0"/>
          <w:lang w:val="cs-CZ"/>
        </w:rPr>
        <w:t xml:space="preserve"> úpravy</w:t>
      </w:r>
      <w:r w:rsidR="00F320F6">
        <w:rPr>
          <w:rStyle w:val="Strong"/>
          <w:b w:val="0"/>
          <w:lang w:val="cs-CZ"/>
        </w:rPr>
        <w:t xml:space="preserve"> systému REAL ID</w:t>
      </w:r>
      <w:r w:rsidR="005C52B3">
        <w:rPr>
          <w:rStyle w:val="Strong"/>
          <w:b w:val="0"/>
          <w:lang w:val="cs-CZ"/>
        </w:rPr>
        <w:t xml:space="preserve">, který pro odbavování na letištích a vstup do určitých federálních </w:t>
      </w:r>
      <w:r w:rsidR="00812337">
        <w:rPr>
          <w:rStyle w:val="Strong"/>
          <w:b w:val="0"/>
          <w:lang w:val="cs-CZ"/>
        </w:rPr>
        <w:t>zařízení</w:t>
      </w:r>
      <w:r w:rsidR="00010B82">
        <w:rPr>
          <w:rStyle w:val="Strong"/>
          <w:b w:val="0"/>
          <w:lang w:val="cs-CZ"/>
        </w:rPr>
        <w:t xml:space="preserve"> požaduje držení </w:t>
      </w:r>
      <w:r w:rsidR="00C86F7A">
        <w:rPr>
          <w:rStyle w:val="Strong"/>
          <w:b w:val="0"/>
          <w:lang w:val="cs-CZ"/>
        </w:rPr>
        <w:t>identifikačního dokumentu splňujícího jím dané požadavky</w:t>
      </w:r>
      <w:r w:rsidR="00F320F6">
        <w:rPr>
          <w:rStyle w:val="Strong"/>
          <w:b w:val="0"/>
          <w:lang w:val="cs-CZ"/>
        </w:rPr>
        <w:t xml:space="preserve">. </w:t>
      </w:r>
      <w:r w:rsidR="001A3151">
        <w:rPr>
          <w:rStyle w:val="Strong"/>
          <w:b w:val="0"/>
          <w:lang w:val="cs-CZ"/>
        </w:rPr>
        <w:t>Jelikož však zavedení REAL ID není povinné</w:t>
      </w:r>
      <w:r w:rsidR="006C48F1">
        <w:rPr>
          <w:rStyle w:val="Strong"/>
          <w:b w:val="0"/>
          <w:lang w:val="cs-CZ"/>
        </w:rPr>
        <w:t>,</w:t>
      </w:r>
      <w:r w:rsidR="006666A6">
        <w:rPr>
          <w:rStyle w:val="Strong"/>
          <w:b w:val="0"/>
          <w:lang w:val="cs-CZ"/>
        </w:rPr>
        <w:t xml:space="preserve"> </w:t>
      </w:r>
      <w:r w:rsidR="001A3151">
        <w:rPr>
          <w:rStyle w:val="Strong"/>
          <w:b w:val="0"/>
          <w:lang w:val="cs-CZ"/>
        </w:rPr>
        <w:t xml:space="preserve">ale pouze doporučené, </w:t>
      </w:r>
      <w:r w:rsidR="00010B82">
        <w:rPr>
          <w:rStyle w:val="Strong"/>
          <w:b w:val="0"/>
          <w:lang w:val="cs-CZ"/>
        </w:rPr>
        <w:t xml:space="preserve">a protože tento zákon reguluje </w:t>
      </w:r>
      <w:r w:rsidR="00132575">
        <w:rPr>
          <w:rStyle w:val="Strong"/>
          <w:b w:val="0"/>
          <w:lang w:val="cs-CZ"/>
        </w:rPr>
        <w:t>stejnou problematiku</w:t>
      </w:r>
      <w:r w:rsidR="00337E84">
        <w:rPr>
          <w:rStyle w:val="Strong"/>
          <w:b w:val="0"/>
          <w:lang w:val="cs-CZ"/>
        </w:rPr>
        <w:t xml:space="preserve"> jako REAL ID Act</w:t>
      </w:r>
      <w:r w:rsidR="00597B54">
        <w:rPr>
          <w:rStyle w:val="Strong"/>
          <w:b w:val="0"/>
          <w:lang w:val="cs-CZ"/>
        </w:rPr>
        <w:t>, je vhodné na tomto místě právní úpravu zjednodušit a sjednotit.</w:t>
      </w:r>
      <w:r w:rsidR="00B5701A">
        <w:rPr>
          <w:rStyle w:val="Strong"/>
          <w:b w:val="0"/>
          <w:lang w:val="cs-CZ"/>
        </w:rPr>
        <w:t xml:space="preserve"> Ú</w:t>
      </w:r>
      <w:r w:rsidR="00A70784">
        <w:rPr>
          <w:rStyle w:val="Strong"/>
          <w:b w:val="0"/>
          <w:lang w:val="cs-CZ"/>
        </w:rPr>
        <w:t>činnost původního REA</w:t>
      </w:r>
      <w:r w:rsidR="00B32070">
        <w:rPr>
          <w:rStyle w:val="Strong"/>
          <w:b w:val="0"/>
          <w:lang w:val="cs-CZ"/>
        </w:rPr>
        <w:t xml:space="preserve">L ID Act </w:t>
      </w:r>
      <w:r w:rsidR="00902FAB">
        <w:rPr>
          <w:rStyle w:val="Strong"/>
          <w:b w:val="0"/>
          <w:lang w:val="cs-CZ"/>
        </w:rPr>
        <w:t>je v této otá</w:t>
      </w:r>
      <w:r w:rsidR="00191647">
        <w:rPr>
          <w:rStyle w:val="Strong"/>
          <w:b w:val="0"/>
          <w:lang w:val="cs-CZ"/>
        </w:rPr>
        <w:t xml:space="preserve">zce stanovena na 1. října 2020, což je nutné při projednávání tohoto návrhu vzít v úvahu a </w:t>
      </w:r>
      <w:r w:rsidR="00210E10">
        <w:rPr>
          <w:rStyle w:val="Strong"/>
          <w:b w:val="0"/>
          <w:lang w:val="cs-CZ"/>
        </w:rPr>
        <w:t>vztahem těchto dvou norem se intenzivně zabývat</w:t>
      </w:r>
      <w:r w:rsidR="00606F2B">
        <w:rPr>
          <w:rStyle w:val="Strong"/>
          <w:b w:val="0"/>
          <w:lang w:val="cs-CZ"/>
        </w:rPr>
        <w:t xml:space="preserve"> a vypořádat se s</w:t>
      </w:r>
      <w:r w:rsidR="00810355">
        <w:rPr>
          <w:rStyle w:val="Strong"/>
          <w:b w:val="0"/>
          <w:lang w:val="cs-CZ"/>
        </w:rPr>
        <w:t xml:space="preserve"> jejich </w:t>
      </w:r>
      <w:r w:rsidR="00606F2B">
        <w:rPr>
          <w:rStyle w:val="Strong"/>
          <w:b w:val="0"/>
          <w:lang w:val="cs-CZ"/>
        </w:rPr>
        <w:t>potenciálním konfliktem</w:t>
      </w:r>
      <w:r w:rsidR="00210E10">
        <w:rPr>
          <w:rStyle w:val="Strong"/>
          <w:b w:val="0"/>
          <w:lang w:val="cs-CZ"/>
        </w:rPr>
        <w:t>.</w:t>
      </w:r>
    </w:p>
    <w:p w14:paraId="455F891C" w14:textId="4D8066FA" w:rsidR="00EC11DF" w:rsidRDefault="002C447D" w:rsidP="00ED0D37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Par. </w:t>
      </w:r>
      <w:r w:rsidR="00EC11DF">
        <w:rPr>
          <w:b/>
          <w:u w:val="single"/>
          <w:lang w:val="cs-CZ"/>
        </w:rPr>
        <w:t>601</w:t>
      </w:r>
    </w:p>
    <w:p w14:paraId="6CD3984B" w14:textId="19C1F4E5" w:rsidR="003D3EB6" w:rsidRPr="003D3EB6" w:rsidRDefault="003D3EB6" w:rsidP="00ED0D37">
      <w:pPr>
        <w:rPr>
          <w:lang w:val="cs-CZ"/>
        </w:rPr>
      </w:pPr>
      <w:r>
        <w:rPr>
          <w:lang w:val="cs-CZ"/>
        </w:rPr>
        <w:t xml:space="preserve">Kromě zmiňované vyšší bezpečnosti letecké dopravy a cestujících by tato úprava měla přinést </w:t>
      </w:r>
      <w:r w:rsidR="00941D30">
        <w:rPr>
          <w:lang w:val="cs-CZ"/>
        </w:rPr>
        <w:t xml:space="preserve">také </w:t>
      </w:r>
      <w:r w:rsidR="00F729E1">
        <w:rPr>
          <w:lang w:val="cs-CZ"/>
        </w:rPr>
        <w:t>větší pohodlí pro cestující díky univerzálnosti identifikační</w:t>
      </w:r>
      <w:r w:rsidR="0040100A">
        <w:rPr>
          <w:lang w:val="cs-CZ"/>
        </w:rPr>
        <w:t xml:space="preserve"> kar</w:t>
      </w:r>
      <w:r w:rsidR="00F729E1">
        <w:rPr>
          <w:lang w:val="cs-CZ"/>
        </w:rPr>
        <w:t>t</w:t>
      </w:r>
      <w:r w:rsidR="0040100A">
        <w:rPr>
          <w:lang w:val="cs-CZ"/>
        </w:rPr>
        <w:t>y</w:t>
      </w:r>
      <w:r w:rsidR="00F729E1">
        <w:rPr>
          <w:lang w:val="cs-CZ"/>
        </w:rPr>
        <w:t>, která zajistí jejich rychlejší odbavování</w:t>
      </w:r>
      <w:r w:rsidR="000426D7">
        <w:rPr>
          <w:lang w:val="cs-CZ"/>
        </w:rPr>
        <w:t>.</w:t>
      </w:r>
    </w:p>
    <w:p w14:paraId="69057D2C" w14:textId="29FC2EF2" w:rsidR="00BC27AE" w:rsidRPr="00C544DF" w:rsidRDefault="005814A1" w:rsidP="005814A1">
      <w:pPr>
        <w:pStyle w:val="Heading2"/>
        <w:numPr>
          <w:ilvl w:val="0"/>
          <w:numId w:val="0"/>
        </w:numPr>
        <w:rPr>
          <w:lang w:val="cs-CZ"/>
        </w:rPr>
      </w:pPr>
      <w:r>
        <w:rPr>
          <w:lang w:val="cs-CZ"/>
        </w:rPr>
        <w:t>7. Hlava VII</w:t>
      </w:r>
    </w:p>
    <w:p w14:paraId="4121EBB1" w14:textId="52CA8D6D" w:rsidR="00642088" w:rsidRDefault="00AC238C" w:rsidP="00925354">
      <w:pPr>
        <w:rPr>
          <w:rStyle w:val="Strong"/>
          <w:b w:val="0"/>
          <w:lang w:val="cs-CZ"/>
        </w:rPr>
      </w:pPr>
      <w:r>
        <w:rPr>
          <w:rStyle w:val="Strong"/>
          <w:b w:val="0"/>
          <w:lang w:val="cs-CZ"/>
        </w:rPr>
        <w:t xml:space="preserve">Datum účinnosti se stanovuje </w:t>
      </w:r>
      <w:r w:rsidR="000A1E6F">
        <w:rPr>
          <w:rStyle w:val="Strong"/>
          <w:b w:val="0"/>
          <w:lang w:val="cs-CZ"/>
        </w:rPr>
        <w:t>na 1. 1. 20</w:t>
      </w:r>
      <w:r w:rsidR="00235F01">
        <w:rPr>
          <w:rStyle w:val="Strong"/>
          <w:b w:val="0"/>
          <w:lang w:val="cs-CZ"/>
        </w:rPr>
        <w:t>2</w:t>
      </w:r>
      <w:r w:rsidR="006C15A6">
        <w:rPr>
          <w:rStyle w:val="Strong"/>
          <w:b w:val="0"/>
          <w:lang w:val="cs-CZ"/>
        </w:rPr>
        <w:t>1</w:t>
      </w:r>
      <w:r w:rsidR="00157380">
        <w:rPr>
          <w:rStyle w:val="Strong"/>
          <w:b w:val="0"/>
          <w:lang w:val="cs-CZ"/>
        </w:rPr>
        <w:t xml:space="preserve">. Vzhledem </w:t>
      </w:r>
      <w:r w:rsidR="006C15A6">
        <w:rPr>
          <w:rStyle w:val="Strong"/>
          <w:b w:val="0"/>
          <w:lang w:val="cs-CZ"/>
        </w:rPr>
        <w:t xml:space="preserve">k nesporné technické náročnosti </w:t>
      </w:r>
      <w:r w:rsidR="001A2618">
        <w:rPr>
          <w:rStyle w:val="Strong"/>
          <w:b w:val="0"/>
          <w:lang w:val="cs-CZ"/>
        </w:rPr>
        <w:t xml:space="preserve">provedení navrhované právní úpravy je nutné, aby </w:t>
      </w:r>
      <w:r w:rsidR="0026200B">
        <w:rPr>
          <w:rStyle w:val="Strong"/>
          <w:b w:val="0"/>
          <w:lang w:val="cs-CZ"/>
        </w:rPr>
        <w:t xml:space="preserve">byla stanovena dostatečná legisvakanční doba, </w:t>
      </w:r>
      <w:r w:rsidR="00D4497E">
        <w:rPr>
          <w:rStyle w:val="Strong"/>
          <w:b w:val="0"/>
          <w:lang w:val="cs-CZ"/>
        </w:rPr>
        <w:t xml:space="preserve">která umožní orgánům veřejné správy </w:t>
      </w:r>
      <w:r w:rsidR="00615047">
        <w:rPr>
          <w:rStyle w:val="Strong"/>
          <w:b w:val="0"/>
          <w:lang w:val="cs-CZ"/>
        </w:rPr>
        <w:t xml:space="preserve">kvalitní přípavu na </w:t>
      </w:r>
      <w:r w:rsidR="00025C22">
        <w:rPr>
          <w:rStyle w:val="Strong"/>
          <w:b w:val="0"/>
          <w:lang w:val="cs-CZ"/>
        </w:rPr>
        <w:t>nové úkoly a výzvy spojené s</w:t>
      </w:r>
      <w:r w:rsidR="0094471A">
        <w:rPr>
          <w:rStyle w:val="Strong"/>
          <w:b w:val="0"/>
          <w:lang w:val="cs-CZ"/>
        </w:rPr>
        <w:t> navrhovaným zákonem</w:t>
      </w:r>
      <w:r w:rsidR="00AC4A71">
        <w:rPr>
          <w:rStyle w:val="Strong"/>
          <w:b w:val="0"/>
          <w:lang w:val="cs-CZ"/>
        </w:rPr>
        <w:t>.</w:t>
      </w:r>
    </w:p>
    <w:sectPr w:rsidR="00642088" w:rsidSect="00DE58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31D4F" w14:textId="77777777" w:rsidR="003F24D4" w:rsidRDefault="003F24D4" w:rsidP="00E14C9D">
      <w:pPr>
        <w:spacing w:after="0" w:line="240" w:lineRule="auto"/>
      </w:pPr>
      <w:r>
        <w:separator/>
      </w:r>
    </w:p>
  </w:endnote>
  <w:endnote w:type="continuationSeparator" w:id="0">
    <w:p w14:paraId="548057ED" w14:textId="77777777" w:rsidR="003F24D4" w:rsidRDefault="003F24D4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733C" w14:textId="77777777" w:rsidR="004239F6" w:rsidRDefault="004239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62AB1668">
              <wp:simplePos x="0" y="0"/>
              <wp:positionH relativeFrom="column">
                <wp:posOffset>-914498</wp:posOffset>
              </wp:positionH>
              <wp:positionV relativeFrom="paragraph">
                <wp:posOffset>-163000</wp:posOffset>
              </wp:positionV>
              <wp:extent cx="7562850" cy="614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61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4B196" w14:textId="5887872B" w:rsidR="004239F6" w:rsidRPr="002B5E0E" w:rsidRDefault="004239F6" w:rsidP="004239F6">
                          <w:pPr>
                            <w:pStyle w:val="Patika"/>
                          </w:pPr>
                          <w:r w:rsidRPr="002B5E0E">
                            <w:t>Pro potřeby Českého</w:t>
                          </w:r>
                          <w:r>
                            <w:t xml:space="preserve"> modelu amerického kongresu 2018 Ondřej Trávníček.</w:t>
                          </w:r>
                          <w:r>
                            <w:br/>
                            <w:t>© 2018</w:t>
                          </w:r>
                          <w:r w:rsidRPr="002B5E0E">
                            <w:t xml:space="preserve"> Centrum politických studií, z. s. | www.americkykongres.cz | info@americkykongres.cz</w:t>
                          </w:r>
                        </w:p>
                        <w:p w14:paraId="4BAD5B43" w14:textId="4AE8A4BD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in;margin-top:-12.8pt;width:595.5pt;height:4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" filled="f" stroked="f">
              <v:textbox>
                <w:txbxContent>
                  <w:p w14:paraId="5A04B196" w14:textId="5887872B" w:rsidR="004239F6" w:rsidRPr="002B5E0E" w:rsidRDefault="004239F6" w:rsidP="004239F6">
                    <w:pPr>
                      <w:pStyle w:val="Patika"/>
                    </w:pPr>
                    <w:r w:rsidRPr="002B5E0E">
                      <w:t>Pro potřeby Českého</w:t>
                    </w:r>
                    <w:r>
                      <w:t xml:space="preserve"> modelu amerického kongresu 2018</w:t>
                    </w:r>
                    <w:r>
                      <w:t xml:space="preserve"> Ondřej Trávníček</w:t>
                    </w:r>
                    <w:bookmarkStart w:id="1" w:name="_GoBack"/>
                    <w:bookmarkEnd w:id="1"/>
                    <w:r>
                      <w:t>.</w:t>
                    </w:r>
                    <w:r>
                      <w:br/>
                      <w:t>© 2018</w:t>
                    </w:r>
                    <w:r w:rsidRPr="002B5E0E">
                      <w:t xml:space="preserve"> Centrum politických studií, z. s. | www.americkykongres.cz | info@americkykongres.cz</w:t>
                    </w:r>
                  </w:p>
                  <w:p w14:paraId="4BAD5B43" w14:textId="4AE8A4BD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934C" w14:textId="77777777" w:rsidR="004239F6" w:rsidRDefault="004239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FBDE5" w14:textId="77777777" w:rsidR="003F24D4" w:rsidRDefault="003F24D4" w:rsidP="00E14C9D">
      <w:pPr>
        <w:spacing w:after="0" w:line="240" w:lineRule="auto"/>
      </w:pPr>
      <w:r>
        <w:separator/>
      </w:r>
    </w:p>
  </w:footnote>
  <w:footnote w:type="continuationSeparator" w:id="0">
    <w:p w14:paraId="4B217459" w14:textId="77777777" w:rsidR="003F24D4" w:rsidRDefault="003F24D4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A63F7" w14:textId="77777777" w:rsidR="004239F6" w:rsidRDefault="004239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9D"/>
    <w:rsid w:val="000047EB"/>
    <w:rsid w:val="0000641F"/>
    <w:rsid w:val="00010B82"/>
    <w:rsid w:val="00022DA4"/>
    <w:rsid w:val="00025C22"/>
    <w:rsid w:val="000264C1"/>
    <w:rsid w:val="000302C5"/>
    <w:rsid w:val="000426D7"/>
    <w:rsid w:val="00045B4D"/>
    <w:rsid w:val="00046BCA"/>
    <w:rsid w:val="00047B7E"/>
    <w:rsid w:val="00050369"/>
    <w:rsid w:val="0005189B"/>
    <w:rsid w:val="0005277F"/>
    <w:rsid w:val="00052BA7"/>
    <w:rsid w:val="00052F3E"/>
    <w:rsid w:val="00054D8B"/>
    <w:rsid w:val="00057B5A"/>
    <w:rsid w:val="00062E90"/>
    <w:rsid w:val="00072F9A"/>
    <w:rsid w:val="0008036F"/>
    <w:rsid w:val="00083436"/>
    <w:rsid w:val="000837FF"/>
    <w:rsid w:val="00086807"/>
    <w:rsid w:val="00087BBD"/>
    <w:rsid w:val="00090937"/>
    <w:rsid w:val="00090F83"/>
    <w:rsid w:val="00095357"/>
    <w:rsid w:val="000A0DEA"/>
    <w:rsid w:val="000A1D1B"/>
    <w:rsid w:val="000A1E6F"/>
    <w:rsid w:val="000A2154"/>
    <w:rsid w:val="000A2B9D"/>
    <w:rsid w:val="000A2E94"/>
    <w:rsid w:val="000A663C"/>
    <w:rsid w:val="000B0682"/>
    <w:rsid w:val="000B2AF1"/>
    <w:rsid w:val="000B3A47"/>
    <w:rsid w:val="000B5568"/>
    <w:rsid w:val="000B6699"/>
    <w:rsid w:val="000C28AF"/>
    <w:rsid w:val="000C3EED"/>
    <w:rsid w:val="000C6B18"/>
    <w:rsid w:val="000C7581"/>
    <w:rsid w:val="000E1F3B"/>
    <w:rsid w:val="000E287F"/>
    <w:rsid w:val="000E2B92"/>
    <w:rsid w:val="000E5143"/>
    <w:rsid w:val="000F63D1"/>
    <w:rsid w:val="000F7007"/>
    <w:rsid w:val="001118D8"/>
    <w:rsid w:val="0012021A"/>
    <w:rsid w:val="001207A3"/>
    <w:rsid w:val="00122771"/>
    <w:rsid w:val="001229FA"/>
    <w:rsid w:val="00122DE1"/>
    <w:rsid w:val="00132575"/>
    <w:rsid w:val="00135079"/>
    <w:rsid w:val="001362CB"/>
    <w:rsid w:val="00136844"/>
    <w:rsid w:val="001406E9"/>
    <w:rsid w:val="00140F3B"/>
    <w:rsid w:val="00146B01"/>
    <w:rsid w:val="00146B7F"/>
    <w:rsid w:val="0015528C"/>
    <w:rsid w:val="00157380"/>
    <w:rsid w:val="001636E9"/>
    <w:rsid w:val="00170529"/>
    <w:rsid w:val="00170D6C"/>
    <w:rsid w:val="00171ED7"/>
    <w:rsid w:val="00173355"/>
    <w:rsid w:val="00174CA5"/>
    <w:rsid w:val="001754C6"/>
    <w:rsid w:val="00176832"/>
    <w:rsid w:val="001863B1"/>
    <w:rsid w:val="00187774"/>
    <w:rsid w:val="00190B9D"/>
    <w:rsid w:val="00190E0B"/>
    <w:rsid w:val="001913F5"/>
    <w:rsid w:val="00191647"/>
    <w:rsid w:val="00192DC3"/>
    <w:rsid w:val="001A1198"/>
    <w:rsid w:val="001A2618"/>
    <w:rsid w:val="001A3151"/>
    <w:rsid w:val="001A3ABF"/>
    <w:rsid w:val="001A3DD9"/>
    <w:rsid w:val="001A3E93"/>
    <w:rsid w:val="001A65B3"/>
    <w:rsid w:val="001A67D3"/>
    <w:rsid w:val="001A7C0C"/>
    <w:rsid w:val="001B3769"/>
    <w:rsid w:val="001B3771"/>
    <w:rsid w:val="001B3DB7"/>
    <w:rsid w:val="001B56D1"/>
    <w:rsid w:val="001C2875"/>
    <w:rsid w:val="001C7146"/>
    <w:rsid w:val="001D0119"/>
    <w:rsid w:val="001D4D59"/>
    <w:rsid w:val="001D76AA"/>
    <w:rsid w:val="001D7BC9"/>
    <w:rsid w:val="001E2370"/>
    <w:rsid w:val="001E241B"/>
    <w:rsid w:val="001E3B63"/>
    <w:rsid w:val="001E732E"/>
    <w:rsid w:val="001F362A"/>
    <w:rsid w:val="001F6068"/>
    <w:rsid w:val="002023FE"/>
    <w:rsid w:val="00202802"/>
    <w:rsid w:val="00206CC2"/>
    <w:rsid w:val="00210E10"/>
    <w:rsid w:val="0021155B"/>
    <w:rsid w:val="00211B83"/>
    <w:rsid w:val="00215AE9"/>
    <w:rsid w:val="00216737"/>
    <w:rsid w:val="00216B80"/>
    <w:rsid w:val="002277DF"/>
    <w:rsid w:val="00233B98"/>
    <w:rsid w:val="00234FBA"/>
    <w:rsid w:val="00235F01"/>
    <w:rsid w:val="00240289"/>
    <w:rsid w:val="002403A0"/>
    <w:rsid w:val="00242048"/>
    <w:rsid w:val="0025324F"/>
    <w:rsid w:val="00255D43"/>
    <w:rsid w:val="00261737"/>
    <w:rsid w:val="0026200B"/>
    <w:rsid w:val="00262BAA"/>
    <w:rsid w:val="00263378"/>
    <w:rsid w:val="002639DB"/>
    <w:rsid w:val="00265D3C"/>
    <w:rsid w:val="00274097"/>
    <w:rsid w:val="00280560"/>
    <w:rsid w:val="00280FA0"/>
    <w:rsid w:val="00281587"/>
    <w:rsid w:val="002855A8"/>
    <w:rsid w:val="00290022"/>
    <w:rsid w:val="00294D79"/>
    <w:rsid w:val="002A2579"/>
    <w:rsid w:val="002B1ABA"/>
    <w:rsid w:val="002B2130"/>
    <w:rsid w:val="002B4D65"/>
    <w:rsid w:val="002B4E7A"/>
    <w:rsid w:val="002B5695"/>
    <w:rsid w:val="002B6AD3"/>
    <w:rsid w:val="002C07FA"/>
    <w:rsid w:val="002C2646"/>
    <w:rsid w:val="002C2A54"/>
    <w:rsid w:val="002C447D"/>
    <w:rsid w:val="002C53EF"/>
    <w:rsid w:val="002D2FB5"/>
    <w:rsid w:val="002D5948"/>
    <w:rsid w:val="002E1130"/>
    <w:rsid w:val="002E132D"/>
    <w:rsid w:val="002E4306"/>
    <w:rsid w:val="002E5E96"/>
    <w:rsid w:val="002E79B6"/>
    <w:rsid w:val="002F04E8"/>
    <w:rsid w:val="002F4011"/>
    <w:rsid w:val="002F4722"/>
    <w:rsid w:val="002F4E94"/>
    <w:rsid w:val="002F69A8"/>
    <w:rsid w:val="00301A8F"/>
    <w:rsid w:val="003124E1"/>
    <w:rsid w:val="00313884"/>
    <w:rsid w:val="00316204"/>
    <w:rsid w:val="00331361"/>
    <w:rsid w:val="00331798"/>
    <w:rsid w:val="00331CEE"/>
    <w:rsid w:val="00332527"/>
    <w:rsid w:val="00337209"/>
    <w:rsid w:val="00337E84"/>
    <w:rsid w:val="00341E98"/>
    <w:rsid w:val="00345458"/>
    <w:rsid w:val="00345DFD"/>
    <w:rsid w:val="00347CF5"/>
    <w:rsid w:val="00351C25"/>
    <w:rsid w:val="003548C2"/>
    <w:rsid w:val="00355D3D"/>
    <w:rsid w:val="0035741A"/>
    <w:rsid w:val="003575EB"/>
    <w:rsid w:val="00363178"/>
    <w:rsid w:val="003705C7"/>
    <w:rsid w:val="00370696"/>
    <w:rsid w:val="00370933"/>
    <w:rsid w:val="00371836"/>
    <w:rsid w:val="00373D32"/>
    <w:rsid w:val="003819EA"/>
    <w:rsid w:val="00383501"/>
    <w:rsid w:val="00383C71"/>
    <w:rsid w:val="0038657B"/>
    <w:rsid w:val="0038743A"/>
    <w:rsid w:val="00387542"/>
    <w:rsid w:val="00390EBB"/>
    <w:rsid w:val="003942E6"/>
    <w:rsid w:val="0039705D"/>
    <w:rsid w:val="003A6FE7"/>
    <w:rsid w:val="003A7812"/>
    <w:rsid w:val="003A7AD5"/>
    <w:rsid w:val="003B6F5E"/>
    <w:rsid w:val="003B77D2"/>
    <w:rsid w:val="003B7E7F"/>
    <w:rsid w:val="003C022A"/>
    <w:rsid w:val="003C0346"/>
    <w:rsid w:val="003C205F"/>
    <w:rsid w:val="003C6980"/>
    <w:rsid w:val="003D3EB6"/>
    <w:rsid w:val="003D42A8"/>
    <w:rsid w:val="003D74ED"/>
    <w:rsid w:val="003E1752"/>
    <w:rsid w:val="003E2968"/>
    <w:rsid w:val="003E4F17"/>
    <w:rsid w:val="003E54DE"/>
    <w:rsid w:val="003E5B0B"/>
    <w:rsid w:val="003E5EA5"/>
    <w:rsid w:val="003F1345"/>
    <w:rsid w:val="003F24D4"/>
    <w:rsid w:val="003F2B73"/>
    <w:rsid w:val="003F2DFF"/>
    <w:rsid w:val="003F435B"/>
    <w:rsid w:val="003F51A6"/>
    <w:rsid w:val="003F7C46"/>
    <w:rsid w:val="003F7CEE"/>
    <w:rsid w:val="00400019"/>
    <w:rsid w:val="0040100A"/>
    <w:rsid w:val="004012CA"/>
    <w:rsid w:val="00404203"/>
    <w:rsid w:val="004062B9"/>
    <w:rsid w:val="00406CCB"/>
    <w:rsid w:val="00413669"/>
    <w:rsid w:val="00413868"/>
    <w:rsid w:val="004145A5"/>
    <w:rsid w:val="00415C5F"/>
    <w:rsid w:val="004200B8"/>
    <w:rsid w:val="00420142"/>
    <w:rsid w:val="00422329"/>
    <w:rsid w:val="004239F6"/>
    <w:rsid w:val="00423A53"/>
    <w:rsid w:val="00442012"/>
    <w:rsid w:val="00442CD9"/>
    <w:rsid w:val="00442F4E"/>
    <w:rsid w:val="00444380"/>
    <w:rsid w:val="004478F8"/>
    <w:rsid w:val="00452146"/>
    <w:rsid w:val="00454B82"/>
    <w:rsid w:val="004568B2"/>
    <w:rsid w:val="004568FD"/>
    <w:rsid w:val="00456E7D"/>
    <w:rsid w:val="004603B8"/>
    <w:rsid w:val="00463D23"/>
    <w:rsid w:val="004643FB"/>
    <w:rsid w:val="004654A0"/>
    <w:rsid w:val="004675FC"/>
    <w:rsid w:val="004713F2"/>
    <w:rsid w:val="00471934"/>
    <w:rsid w:val="004754E2"/>
    <w:rsid w:val="00492778"/>
    <w:rsid w:val="00493FBA"/>
    <w:rsid w:val="00495F8A"/>
    <w:rsid w:val="004972F4"/>
    <w:rsid w:val="004A2408"/>
    <w:rsid w:val="004A38FE"/>
    <w:rsid w:val="004A6CB8"/>
    <w:rsid w:val="004A7393"/>
    <w:rsid w:val="004B7EDD"/>
    <w:rsid w:val="004C1834"/>
    <w:rsid w:val="004C4168"/>
    <w:rsid w:val="004C504F"/>
    <w:rsid w:val="004D08F6"/>
    <w:rsid w:val="004D773C"/>
    <w:rsid w:val="004E5252"/>
    <w:rsid w:val="004F0334"/>
    <w:rsid w:val="004F0C55"/>
    <w:rsid w:val="004F32E4"/>
    <w:rsid w:val="004F3715"/>
    <w:rsid w:val="004F4821"/>
    <w:rsid w:val="004F5300"/>
    <w:rsid w:val="004F6633"/>
    <w:rsid w:val="004F7C19"/>
    <w:rsid w:val="0050219B"/>
    <w:rsid w:val="00503927"/>
    <w:rsid w:val="00504C1D"/>
    <w:rsid w:val="00510ACB"/>
    <w:rsid w:val="005170A1"/>
    <w:rsid w:val="00517496"/>
    <w:rsid w:val="005235AA"/>
    <w:rsid w:val="005235B5"/>
    <w:rsid w:val="00524B23"/>
    <w:rsid w:val="005261BE"/>
    <w:rsid w:val="0053085D"/>
    <w:rsid w:val="00533369"/>
    <w:rsid w:val="00536528"/>
    <w:rsid w:val="005368AB"/>
    <w:rsid w:val="005434A5"/>
    <w:rsid w:val="00543AA8"/>
    <w:rsid w:val="0054745A"/>
    <w:rsid w:val="00547FFD"/>
    <w:rsid w:val="00555168"/>
    <w:rsid w:val="0055592D"/>
    <w:rsid w:val="0055753D"/>
    <w:rsid w:val="005619C2"/>
    <w:rsid w:val="005648BA"/>
    <w:rsid w:val="00565481"/>
    <w:rsid w:val="00571166"/>
    <w:rsid w:val="00571420"/>
    <w:rsid w:val="005771DC"/>
    <w:rsid w:val="005814A1"/>
    <w:rsid w:val="00586DBD"/>
    <w:rsid w:val="0059213A"/>
    <w:rsid w:val="005940C0"/>
    <w:rsid w:val="00594CBF"/>
    <w:rsid w:val="00595C1B"/>
    <w:rsid w:val="00597B54"/>
    <w:rsid w:val="005A13AF"/>
    <w:rsid w:val="005A1445"/>
    <w:rsid w:val="005A2032"/>
    <w:rsid w:val="005A5CA7"/>
    <w:rsid w:val="005A6F5F"/>
    <w:rsid w:val="005C10F8"/>
    <w:rsid w:val="005C52B3"/>
    <w:rsid w:val="005C64C9"/>
    <w:rsid w:val="005E3A7E"/>
    <w:rsid w:val="005F15FC"/>
    <w:rsid w:val="005F3F5B"/>
    <w:rsid w:val="005F5FF0"/>
    <w:rsid w:val="00605608"/>
    <w:rsid w:val="00606F2B"/>
    <w:rsid w:val="006106AA"/>
    <w:rsid w:val="006108CA"/>
    <w:rsid w:val="00611EDC"/>
    <w:rsid w:val="00613761"/>
    <w:rsid w:val="00615047"/>
    <w:rsid w:val="00616736"/>
    <w:rsid w:val="00617946"/>
    <w:rsid w:val="006341FD"/>
    <w:rsid w:val="00642088"/>
    <w:rsid w:val="006457BF"/>
    <w:rsid w:val="00647E5E"/>
    <w:rsid w:val="00654076"/>
    <w:rsid w:val="00664599"/>
    <w:rsid w:val="00665102"/>
    <w:rsid w:val="006666A6"/>
    <w:rsid w:val="00666BB2"/>
    <w:rsid w:val="00667B68"/>
    <w:rsid w:val="00671E0F"/>
    <w:rsid w:val="0067306D"/>
    <w:rsid w:val="006755AC"/>
    <w:rsid w:val="00676EE6"/>
    <w:rsid w:val="00683AB7"/>
    <w:rsid w:val="006841A9"/>
    <w:rsid w:val="00686F3A"/>
    <w:rsid w:val="006909C4"/>
    <w:rsid w:val="00697CE6"/>
    <w:rsid w:val="006A6429"/>
    <w:rsid w:val="006A6B8D"/>
    <w:rsid w:val="006B72F3"/>
    <w:rsid w:val="006C00EA"/>
    <w:rsid w:val="006C15A6"/>
    <w:rsid w:val="006C16F4"/>
    <w:rsid w:val="006C48F1"/>
    <w:rsid w:val="006D057F"/>
    <w:rsid w:val="006D1857"/>
    <w:rsid w:val="006D18D7"/>
    <w:rsid w:val="006D36C2"/>
    <w:rsid w:val="006D4240"/>
    <w:rsid w:val="006D4B48"/>
    <w:rsid w:val="006D637A"/>
    <w:rsid w:val="006D7795"/>
    <w:rsid w:val="006E12CB"/>
    <w:rsid w:val="006E1DD4"/>
    <w:rsid w:val="006F2CFE"/>
    <w:rsid w:val="006F5428"/>
    <w:rsid w:val="006F63CF"/>
    <w:rsid w:val="00705D29"/>
    <w:rsid w:val="0070644B"/>
    <w:rsid w:val="00706581"/>
    <w:rsid w:val="00706B25"/>
    <w:rsid w:val="00711A9E"/>
    <w:rsid w:val="00711C06"/>
    <w:rsid w:val="00713733"/>
    <w:rsid w:val="00717B80"/>
    <w:rsid w:val="00723DEE"/>
    <w:rsid w:val="00725D89"/>
    <w:rsid w:val="00735ED8"/>
    <w:rsid w:val="0073665C"/>
    <w:rsid w:val="00736961"/>
    <w:rsid w:val="00737A97"/>
    <w:rsid w:val="0074069B"/>
    <w:rsid w:val="007410F5"/>
    <w:rsid w:val="00741DD1"/>
    <w:rsid w:val="00745836"/>
    <w:rsid w:val="00747642"/>
    <w:rsid w:val="00755A87"/>
    <w:rsid w:val="00755B49"/>
    <w:rsid w:val="007566C8"/>
    <w:rsid w:val="00756FA7"/>
    <w:rsid w:val="00760A84"/>
    <w:rsid w:val="007624B5"/>
    <w:rsid w:val="0076438E"/>
    <w:rsid w:val="00764511"/>
    <w:rsid w:val="00765B51"/>
    <w:rsid w:val="00766954"/>
    <w:rsid w:val="00771533"/>
    <w:rsid w:val="0077216B"/>
    <w:rsid w:val="00774191"/>
    <w:rsid w:val="007746AD"/>
    <w:rsid w:val="00783073"/>
    <w:rsid w:val="007904BB"/>
    <w:rsid w:val="0079103A"/>
    <w:rsid w:val="00791C32"/>
    <w:rsid w:val="007929D9"/>
    <w:rsid w:val="007A04E7"/>
    <w:rsid w:val="007A2732"/>
    <w:rsid w:val="007A7361"/>
    <w:rsid w:val="007B3634"/>
    <w:rsid w:val="007C173A"/>
    <w:rsid w:val="007C33EC"/>
    <w:rsid w:val="007C7F06"/>
    <w:rsid w:val="007D0DB1"/>
    <w:rsid w:val="007D60B8"/>
    <w:rsid w:val="007D718F"/>
    <w:rsid w:val="007F15C0"/>
    <w:rsid w:val="007F44AA"/>
    <w:rsid w:val="008014C5"/>
    <w:rsid w:val="008079C2"/>
    <w:rsid w:val="00810355"/>
    <w:rsid w:val="00810673"/>
    <w:rsid w:val="00812337"/>
    <w:rsid w:val="00812EA7"/>
    <w:rsid w:val="00813BFD"/>
    <w:rsid w:val="008141A9"/>
    <w:rsid w:val="00814C95"/>
    <w:rsid w:val="008229B5"/>
    <w:rsid w:val="00834BC9"/>
    <w:rsid w:val="00835750"/>
    <w:rsid w:val="00837301"/>
    <w:rsid w:val="0084045E"/>
    <w:rsid w:val="008454B8"/>
    <w:rsid w:val="0084797F"/>
    <w:rsid w:val="0085071A"/>
    <w:rsid w:val="00852037"/>
    <w:rsid w:val="008529FB"/>
    <w:rsid w:val="008558FD"/>
    <w:rsid w:val="00855F83"/>
    <w:rsid w:val="00855FB6"/>
    <w:rsid w:val="00856500"/>
    <w:rsid w:val="00857F89"/>
    <w:rsid w:val="00862076"/>
    <w:rsid w:val="00862E4B"/>
    <w:rsid w:val="00863CB7"/>
    <w:rsid w:val="0086745B"/>
    <w:rsid w:val="008726C7"/>
    <w:rsid w:val="0087298E"/>
    <w:rsid w:val="00874289"/>
    <w:rsid w:val="00874633"/>
    <w:rsid w:val="00881339"/>
    <w:rsid w:val="00885D0C"/>
    <w:rsid w:val="00886EB3"/>
    <w:rsid w:val="00894CA8"/>
    <w:rsid w:val="00894D4D"/>
    <w:rsid w:val="008A0CC6"/>
    <w:rsid w:val="008A1A15"/>
    <w:rsid w:val="008A5941"/>
    <w:rsid w:val="008A6AD9"/>
    <w:rsid w:val="008B3E3B"/>
    <w:rsid w:val="008B40D5"/>
    <w:rsid w:val="008B523C"/>
    <w:rsid w:val="008B53A8"/>
    <w:rsid w:val="008C1951"/>
    <w:rsid w:val="008C499E"/>
    <w:rsid w:val="008C5599"/>
    <w:rsid w:val="008C7FDB"/>
    <w:rsid w:val="008D070D"/>
    <w:rsid w:val="008E313F"/>
    <w:rsid w:val="008E4DAD"/>
    <w:rsid w:val="008E7D8C"/>
    <w:rsid w:val="008F04D7"/>
    <w:rsid w:val="008F0646"/>
    <w:rsid w:val="008F2A01"/>
    <w:rsid w:val="008F6B94"/>
    <w:rsid w:val="00901206"/>
    <w:rsid w:val="009012FE"/>
    <w:rsid w:val="00902FAB"/>
    <w:rsid w:val="00905361"/>
    <w:rsid w:val="00906EFD"/>
    <w:rsid w:val="00907CD2"/>
    <w:rsid w:val="00907E9F"/>
    <w:rsid w:val="00910ABD"/>
    <w:rsid w:val="00911CD8"/>
    <w:rsid w:val="009149AB"/>
    <w:rsid w:val="009172E2"/>
    <w:rsid w:val="00921290"/>
    <w:rsid w:val="00921862"/>
    <w:rsid w:val="00923AB1"/>
    <w:rsid w:val="00923D36"/>
    <w:rsid w:val="00925354"/>
    <w:rsid w:val="0092754B"/>
    <w:rsid w:val="00933897"/>
    <w:rsid w:val="00941D30"/>
    <w:rsid w:val="009423DA"/>
    <w:rsid w:val="00942750"/>
    <w:rsid w:val="00942BDC"/>
    <w:rsid w:val="00943506"/>
    <w:rsid w:val="0094471A"/>
    <w:rsid w:val="00944CC9"/>
    <w:rsid w:val="00946733"/>
    <w:rsid w:val="00947799"/>
    <w:rsid w:val="009512C6"/>
    <w:rsid w:val="009564D6"/>
    <w:rsid w:val="0095679D"/>
    <w:rsid w:val="0095694D"/>
    <w:rsid w:val="009616C2"/>
    <w:rsid w:val="00962A7A"/>
    <w:rsid w:val="00966501"/>
    <w:rsid w:val="009673C3"/>
    <w:rsid w:val="00967B85"/>
    <w:rsid w:val="00970A54"/>
    <w:rsid w:val="0097376F"/>
    <w:rsid w:val="00982508"/>
    <w:rsid w:val="009831EA"/>
    <w:rsid w:val="00983555"/>
    <w:rsid w:val="00983590"/>
    <w:rsid w:val="00984A0B"/>
    <w:rsid w:val="00987BA5"/>
    <w:rsid w:val="00991C48"/>
    <w:rsid w:val="00991EFE"/>
    <w:rsid w:val="00992EA5"/>
    <w:rsid w:val="00993E79"/>
    <w:rsid w:val="0099410B"/>
    <w:rsid w:val="009947AF"/>
    <w:rsid w:val="00996B08"/>
    <w:rsid w:val="009A1023"/>
    <w:rsid w:val="009A2BF6"/>
    <w:rsid w:val="009B0D4A"/>
    <w:rsid w:val="009B49D5"/>
    <w:rsid w:val="009C19BC"/>
    <w:rsid w:val="009C2F86"/>
    <w:rsid w:val="009C476B"/>
    <w:rsid w:val="009C52D6"/>
    <w:rsid w:val="009D3DAC"/>
    <w:rsid w:val="009D7776"/>
    <w:rsid w:val="009E1C0A"/>
    <w:rsid w:val="009E39BF"/>
    <w:rsid w:val="009E553E"/>
    <w:rsid w:val="009E5947"/>
    <w:rsid w:val="00A004FF"/>
    <w:rsid w:val="00A02444"/>
    <w:rsid w:val="00A02FB7"/>
    <w:rsid w:val="00A03253"/>
    <w:rsid w:val="00A11211"/>
    <w:rsid w:val="00A11A8A"/>
    <w:rsid w:val="00A1365D"/>
    <w:rsid w:val="00A22215"/>
    <w:rsid w:val="00A2221E"/>
    <w:rsid w:val="00A2554B"/>
    <w:rsid w:val="00A265EA"/>
    <w:rsid w:val="00A266AD"/>
    <w:rsid w:val="00A364B8"/>
    <w:rsid w:val="00A407A2"/>
    <w:rsid w:val="00A415D1"/>
    <w:rsid w:val="00A425A8"/>
    <w:rsid w:val="00A42DB9"/>
    <w:rsid w:val="00A449E8"/>
    <w:rsid w:val="00A46541"/>
    <w:rsid w:val="00A506E3"/>
    <w:rsid w:val="00A51A6E"/>
    <w:rsid w:val="00A5366F"/>
    <w:rsid w:val="00A54EFD"/>
    <w:rsid w:val="00A565B2"/>
    <w:rsid w:val="00A60D06"/>
    <w:rsid w:val="00A61868"/>
    <w:rsid w:val="00A62F25"/>
    <w:rsid w:val="00A63BEC"/>
    <w:rsid w:val="00A65805"/>
    <w:rsid w:val="00A66AD9"/>
    <w:rsid w:val="00A67226"/>
    <w:rsid w:val="00A70784"/>
    <w:rsid w:val="00A70900"/>
    <w:rsid w:val="00A779B2"/>
    <w:rsid w:val="00A846B3"/>
    <w:rsid w:val="00A911E5"/>
    <w:rsid w:val="00A9330F"/>
    <w:rsid w:val="00A94FD9"/>
    <w:rsid w:val="00A954FB"/>
    <w:rsid w:val="00A964D2"/>
    <w:rsid w:val="00AA5381"/>
    <w:rsid w:val="00AA58F0"/>
    <w:rsid w:val="00AA5E9C"/>
    <w:rsid w:val="00AA7440"/>
    <w:rsid w:val="00AB3571"/>
    <w:rsid w:val="00AC238C"/>
    <w:rsid w:val="00AC29AD"/>
    <w:rsid w:val="00AC4A71"/>
    <w:rsid w:val="00AC54B9"/>
    <w:rsid w:val="00AD0114"/>
    <w:rsid w:val="00AD0CF5"/>
    <w:rsid w:val="00AD29C4"/>
    <w:rsid w:val="00AE07A6"/>
    <w:rsid w:val="00AE0C69"/>
    <w:rsid w:val="00AE233F"/>
    <w:rsid w:val="00AE47A7"/>
    <w:rsid w:val="00AE6C80"/>
    <w:rsid w:val="00AF2748"/>
    <w:rsid w:val="00B104BE"/>
    <w:rsid w:val="00B24C88"/>
    <w:rsid w:val="00B25290"/>
    <w:rsid w:val="00B25919"/>
    <w:rsid w:val="00B32070"/>
    <w:rsid w:val="00B51827"/>
    <w:rsid w:val="00B5232F"/>
    <w:rsid w:val="00B55141"/>
    <w:rsid w:val="00B5701A"/>
    <w:rsid w:val="00B60F5B"/>
    <w:rsid w:val="00B638A5"/>
    <w:rsid w:val="00B64B91"/>
    <w:rsid w:val="00B65198"/>
    <w:rsid w:val="00B672CD"/>
    <w:rsid w:val="00B675C8"/>
    <w:rsid w:val="00B74355"/>
    <w:rsid w:val="00B81C31"/>
    <w:rsid w:val="00B8315F"/>
    <w:rsid w:val="00B8634C"/>
    <w:rsid w:val="00B9102E"/>
    <w:rsid w:val="00B94AB2"/>
    <w:rsid w:val="00B94C4E"/>
    <w:rsid w:val="00B95E82"/>
    <w:rsid w:val="00BA167E"/>
    <w:rsid w:val="00BA1701"/>
    <w:rsid w:val="00BA3610"/>
    <w:rsid w:val="00BA7EC7"/>
    <w:rsid w:val="00BB3B23"/>
    <w:rsid w:val="00BB3D7C"/>
    <w:rsid w:val="00BB6733"/>
    <w:rsid w:val="00BC1744"/>
    <w:rsid w:val="00BC27AE"/>
    <w:rsid w:val="00BC3B05"/>
    <w:rsid w:val="00BC5C23"/>
    <w:rsid w:val="00BD50C3"/>
    <w:rsid w:val="00BD55BB"/>
    <w:rsid w:val="00BD58B5"/>
    <w:rsid w:val="00BD7056"/>
    <w:rsid w:val="00BE02AA"/>
    <w:rsid w:val="00BE1D14"/>
    <w:rsid w:val="00BE26A4"/>
    <w:rsid w:val="00BE2E22"/>
    <w:rsid w:val="00BE43DC"/>
    <w:rsid w:val="00BE4883"/>
    <w:rsid w:val="00BF19FC"/>
    <w:rsid w:val="00BF1C8F"/>
    <w:rsid w:val="00BF1CD5"/>
    <w:rsid w:val="00BF63FC"/>
    <w:rsid w:val="00C00E92"/>
    <w:rsid w:val="00C02EEA"/>
    <w:rsid w:val="00C03C16"/>
    <w:rsid w:val="00C04B99"/>
    <w:rsid w:val="00C129F0"/>
    <w:rsid w:val="00C15B9A"/>
    <w:rsid w:val="00C169A5"/>
    <w:rsid w:val="00C23D63"/>
    <w:rsid w:val="00C24C0F"/>
    <w:rsid w:val="00C2654A"/>
    <w:rsid w:val="00C30C46"/>
    <w:rsid w:val="00C32D36"/>
    <w:rsid w:val="00C341BE"/>
    <w:rsid w:val="00C41CCC"/>
    <w:rsid w:val="00C51BFC"/>
    <w:rsid w:val="00C53B55"/>
    <w:rsid w:val="00C544DF"/>
    <w:rsid w:val="00C602EB"/>
    <w:rsid w:val="00C6773D"/>
    <w:rsid w:val="00C71137"/>
    <w:rsid w:val="00C74D40"/>
    <w:rsid w:val="00C8213C"/>
    <w:rsid w:val="00C84454"/>
    <w:rsid w:val="00C8469E"/>
    <w:rsid w:val="00C86F7A"/>
    <w:rsid w:val="00C87694"/>
    <w:rsid w:val="00C916E9"/>
    <w:rsid w:val="00C95EBA"/>
    <w:rsid w:val="00C95F95"/>
    <w:rsid w:val="00C96F9C"/>
    <w:rsid w:val="00C975CE"/>
    <w:rsid w:val="00CA0497"/>
    <w:rsid w:val="00CA39D1"/>
    <w:rsid w:val="00CA4829"/>
    <w:rsid w:val="00CA4A43"/>
    <w:rsid w:val="00CA705C"/>
    <w:rsid w:val="00CA7875"/>
    <w:rsid w:val="00CB1F26"/>
    <w:rsid w:val="00CB2255"/>
    <w:rsid w:val="00CC0389"/>
    <w:rsid w:val="00CC1ACF"/>
    <w:rsid w:val="00CC2546"/>
    <w:rsid w:val="00CC482D"/>
    <w:rsid w:val="00CC4AF2"/>
    <w:rsid w:val="00CC4C28"/>
    <w:rsid w:val="00CD2165"/>
    <w:rsid w:val="00CD6F52"/>
    <w:rsid w:val="00CD70F4"/>
    <w:rsid w:val="00CE09B5"/>
    <w:rsid w:val="00CE37AE"/>
    <w:rsid w:val="00CE56D2"/>
    <w:rsid w:val="00CE7E80"/>
    <w:rsid w:val="00CF0A19"/>
    <w:rsid w:val="00CF188C"/>
    <w:rsid w:val="00CF6034"/>
    <w:rsid w:val="00D01889"/>
    <w:rsid w:val="00D01918"/>
    <w:rsid w:val="00D1001D"/>
    <w:rsid w:val="00D10D90"/>
    <w:rsid w:val="00D11FDD"/>
    <w:rsid w:val="00D14611"/>
    <w:rsid w:val="00D14936"/>
    <w:rsid w:val="00D155FC"/>
    <w:rsid w:val="00D1637A"/>
    <w:rsid w:val="00D164D7"/>
    <w:rsid w:val="00D20A78"/>
    <w:rsid w:val="00D30F39"/>
    <w:rsid w:val="00D337FE"/>
    <w:rsid w:val="00D35CD6"/>
    <w:rsid w:val="00D41361"/>
    <w:rsid w:val="00D44148"/>
    <w:rsid w:val="00D4497E"/>
    <w:rsid w:val="00D46CCD"/>
    <w:rsid w:val="00D54050"/>
    <w:rsid w:val="00D559CF"/>
    <w:rsid w:val="00D64433"/>
    <w:rsid w:val="00D657F3"/>
    <w:rsid w:val="00D76965"/>
    <w:rsid w:val="00D77FCC"/>
    <w:rsid w:val="00D82D95"/>
    <w:rsid w:val="00D83ACF"/>
    <w:rsid w:val="00D84B2E"/>
    <w:rsid w:val="00D85B3B"/>
    <w:rsid w:val="00D860DE"/>
    <w:rsid w:val="00D86F53"/>
    <w:rsid w:val="00D9766F"/>
    <w:rsid w:val="00DA7C03"/>
    <w:rsid w:val="00DB0561"/>
    <w:rsid w:val="00DB1C22"/>
    <w:rsid w:val="00DB236A"/>
    <w:rsid w:val="00DB7705"/>
    <w:rsid w:val="00DC20A2"/>
    <w:rsid w:val="00DD2A99"/>
    <w:rsid w:val="00DD2F44"/>
    <w:rsid w:val="00DD524F"/>
    <w:rsid w:val="00DD69F5"/>
    <w:rsid w:val="00DE00F0"/>
    <w:rsid w:val="00DE046C"/>
    <w:rsid w:val="00DE5052"/>
    <w:rsid w:val="00DE55B6"/>
    <w:rsid w:val="00DE5896"/>
    <w:rsid w:val="00DF30D6"/>
    <w:rsid w:val="00DF354D"/>
    <w:rsid w:val="00DF3B9C"/>
    <w:rsid w:val="00DF68A9"/>
    <w:rsid w:val="00E0092D"/>
    <w:rsid w:val="00E00CFC"/>
    <w:rsid w:val="00E00E6E"/>
    <w:rsid w:val="00E0465F"/>
    <w:rsid w:val="00E11AC8"/>
    <w:rsid w:val="00E14C9D"/>
    <w:rsid w:val="00E21C1B"/>
    <w:rsid w:val="00E21C86"/>
    <w:rsid w:val="00E21DFC"/>
    <w:rsid w:val="00E21EE9"/>
    <w:rsid w:val="00E3374A"/>
    <w:rsid w:val="00E34632"/>
    <w:rsid w:val="00E3541B"/>
    <w:rsid w:val="00E37174"/>
    <w:rsid w:val="00E43B0F"/>
    <w:rsid w:val="00E47149"/>
    <w:rsid w:val="00E5247C"/>
    <w:rsid w:val="00E56E03"/>
    <w:rsid w:val="00E603CD"/>
    <w:rsid w:val="00E63607"/>
    <w:rsid w:val="00E6667F"/>
    <w:rsid w:val="00E67010"/>
    <w:rsid w:val="00E76756"/>
    <w:rsid w:val="00E8268F"/>
    <w:rsid w:val="00E82D16"/>
    <w:rsid w:val="00E867FB"/>
    <w:rsid w:val="00E92D39"/>
    <w:rsid w:val="00E92F34"/>
    <w:rsid w:val="00E94D70"/>
    <w:rsid w:val="00EA0C3B"/>
    <w:rsid w:val="00EA16E0"/>
    <w:rsid w:val="00EA1A50"/>
    <w:rsid w:val="00EA3932"/>
    <w:rsid w:val="00EA3A2C"/>
    <w:rsid w:val="00EA3EA4"/>
    <w:rsid w:val="00EA50BD"/>
    <w:rsid w:val="00EA5C3A"/>
    <w:rsid w:val="00EB22E7"/>
    <w:rsid w:val="00EB2CB8"/>
    <w:rsid w:val="00EB506A"/>
    <w:rsid w:val="00EB6F76"/>
    <w:rsid w:val="00EB766E"/>
    <w:rsid w:val="00EC04A3"/>
    <w:rsid w:val="00EC11DF"/>
    <w:rsid w:val="00EC1523"/>
    <w:rsid w:val="00EC3EC9"/>
    <w:rsid w:val="00EC514C"/>
    <w:rsid w:val="00EC777A"/>
    <w:rsid w:val="00ED0272"/>
    <w:rsid w:val="00ED0D37"/>
    <w:rsid w:val="00ED6DE2"/>
    <w:rsid w:val="00EE128E"/>
    <w:rsid w:val="00EE3256"/>
    <w:rsid w:val="00EE448F"/>
    <w:rsid w:val="00EE521F"/>
    <w:rsid w:val="00EE7987"/>
    <w:rsid w:val="00EF2C28"/>
    <w:rsid w:val="00EF4B7A"/>
    <w:rsid w:val="00EF75D5"/>
    <w:rsid w:val="00F021BF"/>
    <w:rsid w:val="00F029AD"/>
    <w:rsid w:val="00F13DE7"/>
    <w:rsid w:val="00F17D69"/>
    <w:rsid w:val="00F207E7"/>
    <w:rsid w:val="00F24887"/>
    <w:rsid w:val="00F26129"/>
    <w:rsid w:val="00F320F6"/>
    <w:rsid w:val="00F366C0"/>
    <w:rsid w:val="00F37434"/>
    <w:rsid w:val="00F40DE3"/>
    <w:rsid w:val="00F4225A"/>
    <w:rsid w:val="00F450CB"/>
    <w:rsid w:val="00F52752"/>
    <w:rsid w:val="00F57B87"/>
    <w:rsid w:val="00F62754"/>
    <w:rsid w:val="00F729E1"/>
    <w:rsid w:val="00F73EC6"/>
    <w:rsid w:val="00F76333"/>
    <w:rsid w:val="00F805CD"/>
    <w:rsid w:val="00F86F4E"/>
    <w:rsid w:val="00F93FD9"/>
    <w:rsid w:val="00FA1905"/>
    <w:rsid w:val="00FA4004"/>
    <w:rsid w:val="00FA40DF"/>
    <w:rsid w:val="00FA5B6A"/>
    <w:rsid w:val="00FB397A"/>
    <w:rsid w:val="00FB51A4"/>
    <w:rsid w:val="00FB57AF"/>
    <w:rsid w:val="00FC25BD"/>
    <w:rsid w:val="00FC386A"/>
    <w:rsid w:val="00FC5395"/>
    <w:rsid w:val="00FC7BC3"/>
    <w:rsid w:val="00FD28B5"/>
    <w:rsid w:val="00FD36CE"/>
    <w:rsid w:val="00FD4411"/>
    <w:rsid w:val="00FD4507"/>
    <w:rsid w:val="00FD6335"/>
    <w:rsid w:val="00FE3855"/>
    <w:rsid w:val="00FE50CD"/>
    <w:rsid w:val="00FF0136"/>
    <w:rsid w:val="00FF2A30"/>
    <w:rsid w:val="00FF2E98"/>
    <w:rsid w:val="00FF4967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1A65B3"/>
    <w:rPr>
      <w:rFonts w:eastAsia="MS PGothic"/>
      <w:b/>
      <w:sz w:val="24"/>
      <w:lang w:eastAsia="ja-JP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TitleChar">
    <w:name w:val="Title Char"/>
    <w:link w:val="Title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  <w:style w:type="paragraph" w:customStyle="1" w:styleId="Patika">
    <w:name w:val="Patička"/>
    <w:basedOn w:val="Normal"/>
    <w:link w:val="PatikaChar"/>
    <w:qFormat/>
    <w:rsid w:val="004239F6"/>
    <w:pPr>
      <w:spacing w:before="120" w:after="240"/>
      <w:jc w:val="center"/>
    </w:pPr>
    <w:rPr>
      <w:rFonts w:ascii="Arial" w:eastAsiaTheme="minorEastAsia" w:hAnsi="Arial" w:cstheme="minorBidi"/>
      <w:color w:val="7F7F7F" w:themeColor="text1" w:themeTint="80"/>
      <w:sz w:val="22"/>
      <w:lang w:val="cs-CZ"/>
    </w:rPr>
  </w:style>
  <w:style w:type="character" w:customStyle="1" w:styleId="PatikaChar">
    <w:name w:val="Patička Char"/>
    <w:basedOn w:val="DefaultParagraphFont"/>
    <w:link w:val="Patika"/>
    <w:rsid w:val="004239F6"/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3" ma:contentTypeDescription="Vytvoří nový dokument" ma:contentTypeScope="" ma:versionID="95dc590cb7e9a4dc084e20e1ea72af73">
  <xsd:schema xmlns:xsd="http://www.w3.org/2001/XMLSchema" xmlns:xs="http://www.w3.org/2001/XMLSchema" xmlns:p="http://schemas.microsoft.com/office/2006/metadata/properties" xmlns:ns2="82a68e41-89ad-407c-bbf9-904e606f5c1d" xmlns:ns3="174dfa33-e9c7-4c5c-bb0d-23e32f986dbc" targetNamespace="http://schemas.microsoft.com/office/2006/metadata/properties" ma:root="true" ma:fieldsID="5fc8a22b71ad9cccfe18f751d627af8c" ns2:_="" ns3:_="">
    <xsd:import namespace="82a68e41-89ad-407c-bbf9-904e606f5c1d"/>
    <xsd:import namespace="174dfa33-e9c7-4c5c-bb0d-23e32f986d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57E03-36EC-4382-979F-22AF6545F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2FA3C-F6D0-6D4B-AD1A-217CCF4C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1110</Words>
  <Characters>6409</Characters>
  <Application>Microsoft Macintosh Word</Application>
  <DocSecurity>0</DocSecurity>
  <Lines>160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Trávníček</dc:creator>
  <cp:lastModifiedBy>Adam Westlake</cp:lastModifiedBy>
  <cp:revision>333</cp:revision>
  <dcterms:created xsi:type="dcterms:W3CDTF">2017-02-28T20:03:00Z</dcterms:created>
  <dcterms:modified xsi:type="dcterms:W3CDTF">2018-08-28T18:41:00Z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