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AE47A7" w14:paraId="1423725A" w14:textId="77777777" w:rsidTr="007940BF">
        <w:tc>
          <w:tcPr>
            <w:tcW w:w="4530" w:type="dxa"/>
          </w:tcPr>
          <w:p w14:paraId="2B0D180E" w14:textId="7C6261E9" w:rsidR="0036225B" w:rsidRPr="00AE47A7" w:rsidRDefault="0036225B" w:rsidP="0036225B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H. R. </w:t>
            </w:r>
            <w:r w:rsidR="006338D6">
              <w:rPr>
                <w:rFonts w:eastAsia="Tahoma"/>
                <w:b/>
                <w:iCs/>
                <w:sz w:val="24"/>
                <w:szCs w:val="24"/>
                <w:lang w:val="cs-CZ"/>
              </w:rPr>
              <w:t>2002</w:t>
            </w:r>
          </w:p>
        </w:tc>
        <w:tc>
          <w:tcPr>
            <w:tcW w:w="4530" w:type="dxa"/>
          </w:tcPr>
          <w:p w14:paraId="10331E70" w14:textId="082D9EA4" w:rsidR="0036225B" w:rsidRPr="00AE47A7" w:rsidRDefault="006C201D" w:rsidP="007E2440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 xml:space="preserve">Výbor pro </w:t>
            </w:r>
            <w:r w:rsidR="007E2440">
              <w:rPr>
                <w:rFonts w:eastAsia="Tahoma"/>
                <w:iCs/>
                <w:sz w:val="24"/>
                <w:szCs w:val="24"/>
                <w:lang w:val="cs-CZ"/>
              </w:rPr>
              <w:t>národní bezpečnost</w:t>
            </w:r>
          </w:p>
        </w:tc>
      </w:tr>
      <w:tr w:rsidR="0036225B" w:rsidRPr="00AE47A7" w14:paraId="24EBB17F" w14:textId="77777777" w:rsidTr="00AD4F56">
        <w:tc>
          <w:tcPr>
            <w:tcW w:w="9060" w:type="dxa"/>
            <w:gridSpan w:val="2"/>
          </w:tcPr>
          <w:p w14:paraId="7882F91D" w14:textId="348BDA4B" w:rsidR="003E5F4F" w:rsidRDefault="00FF6D69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>Česk</w:t>
            </w:r>
            <w:r w:rsidR="009C6C0D">
              <w:rPr>
                <w:rFonts w:eastAsia="Tahoma"/>
                <w:b/>
                <w:iCs/>
                <w:sz w:val="32"/>
                <w:szCs w:val="24"/>
                <w:lang w:val="cs-CZ"/>
              </w:rPr>
              <w:t>ý model amerického kongresu 2018</w:t>
            </w:r>
          </w:p>
          <w:p w14:paraId="76F1E83A" w14:textId="4F2FB55A" w:rsidR="0036225B" w:rsidRPr="00AE47A7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>
              <w:rPr>
                <w:rFonts w:eastAsia="Tahoma"/>
                <w:iCs/>
                <w:szCs w:val="24"/>
                <w:lang w:val="cs-CZ"/>
              </w:rPr>
              <w:t>neděli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0929D561" w14:textId="092DB799" w:rsidR="0036225B" w:rsidRPr="00AE47A7" w:rsidRDefault="0036225B" w:rsidP="006B41AA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BE22D3">
              <w:rPr>
                <w:rFonts w:eastAsia="Tahoma"/>
                <w:iCs/>
                <w:szCs w:val="24"/>
                <w:lang w:val="cs-CZ"/>
              </w:rPr>
              <w:t>dev</w:t>
            </w:r>
            <w:r w:rsidR="00FF6D69">
              <w:rPr>
                <w:rFonts w:eastAsia="Tahoma"/>
                <w:iCs/>
                <w:szCs w:val="24"/>
                <w:lang w:val="cs-CZ"/>
              </w:rPr>
              <w:t>átého září</w:t>
            </w:r>
            <w:r w:rsidRPr="00AE47A7">
              <w:rPr>
                <w:rFonts w:eastAsia="Tahoma"/>
                <w:iCs/>
                <w:szCs w:val="24"/>
                <w:lang w:val="cs-CZ"/>
              </w:rPr>
              <w:t xml:space="preserve"> roku dvoutisícího </w:t>
            </w:r>
            <w:r w:rsidR="006B41AA">
              <w:rPr>
                <w:rFonts w:eastAsia="Tahoma"/>
                <w:iCs/>
                <w:szCs w:val="24"/>
                <w:lang w:val="cs-CZ"/>
              </w:rPr>
              <w:t>os</w:t>
            </w:r>
            <w:r w:rsidRPr="00AE47A7">
              <w:rPr>
                <w:rFonts w:eastAsia="Tahoma"/>
                <w:iCs/>
                <w:szCs w:val="24"/>
                <w:lang w:val="cs-CZ"/>
              </w:rPr>
              <w:t>mnáctého</w:t>
            </w:r>
          </w:p>
        </w:tc>
      </w:tr>
      <w:tr w:rsidR="0036225B" w:rsidRPr="00AE47A7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B01E92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B01E92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3AA5B49C" w14:textId="4C70EDFB" w:rsidR="0036225B" w:rsidRPr="00B01E92" w:rsidRDefault="00383BF3" w:rsidP="009C72BE">
            <w:pPr>
              <w:jc w:val="center"/>
              <w:rPr>
                <w:rFonts w:eastAsia="Tahoma"/>
                <w:b/>
                <w:iCs/>
                <w:sz w:val="24"/>
                <w:szCs w:val="24"/>
                <w:lang w:val="cs-CZ"/>
              </w:rPr>
            </w:pPr>
            <w:r w:rsidRPr="00B01E92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o </w:t>
            </w:r>
            <w:r w:rsidR="009C72BE">
              <w:rPr>
                <w:rFonts w:eastAsia="Tahoma"/>
                <w:b/>
                <w:iCs/>
                <w:sz w:val="24"/>
                <w:szCs w:val="24"/>
                <w:lang w:val="cs-CZ"/>
              </w:rPr>
              <w:t>regulaci distribuce zbraní</w:t>
            </w:r>
            <w:r w:rsidR="007A75F6" w:rsidRPr="00B01E92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 a </w:t>
            </w:r>
            <w:r w:rsidR="00992B84" w:rsidRPr="00B01E92">
              <w:rPr>
                <w:rFonts w:eastAsia="Tahoma"/>
                <w:b/>
                <w:iCs/>
                <w:sz w:val="24"/>
                <w:szCs w:val="24"/>
                <w:lang w:val="cs-CZ"/>
              </w:rPr>
              <w:t>m</w:t>
            </w:r>
            <w:r w:rsidR="009C72BE">
              <w:rPr>
                <w:rFonts w:eastAsia="Tahoma"/>
                <w:b/>
                <w:iCs/>
                <w:sz w:val="24"/>
                <w:szCs w:val="24"/>
                <w:lang w:val="cs-CZ"/>
              </w:rPr>
              <w:t>unice</w:t>
            </w:r>
          </w:p>
        </w:tc>
      </w:tr>
      <w:tr w:rsidR="0036225B" w:rsidRPr="00AE47A7" w14:paraId="630FEA9C" w14:textId="77777777" w:rsidTr="00AD4F56">
        <w:tc>
          <w:tcPr>
            <w:tcW w:w="9060" w:type="dxa"/>
            <w:gridSpan w:val="2"/>
          </w:tcPr>
          <w:p w14:paraId="459793DA" w14:textId="40FD9A0A" w:rsidR="0036225B" w:rsidRPr="00AE47A7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AE47A7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14:paraId="504B7A6B" w14:textId="3C426C8A" w:rsidR="00FA40DF" w:rsidRPr="00AE47A7" w:rsidRDefault="00705D29" w:rsidP="005F6AB1">
      <w:pPr>
        <w:pStyle w:val="Heading1"/>
        <w:spacing w:before="0" w:after="120"/>
      </w:pPr>
      <w:r w:rsidRPr="00AE47A7">
        <w:t>Hlava I – Úvodní ustanovení</w:t>
      </w:r>
    </w:p>
    <w:p w14:paraId="006AFA06" w14:textId="29B37190" w:rsidR="00705D29" w:rsidRPr="00AE47A7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>Par. 101. Definice.</w:t>
      </w:r>
    </w:p>
    <w:p w14:paraId="5A3270B1" w14:textId="2B447FB8" w:rsidR="00C40B6B" w:rsidRPr="00D10036" w:rsidRDefault="00C40B6B" w:rsidP="003304DB">
      <w:pPr>
        <w:spacing w:after="360"/>
        <w:jc w:val="both"/>
        <w:rPr>
          <w:sz w:val="24"/>
          <w:szCs w:val="24"/>
          <w:lang w:val="cs-CZ"/>
        </w:rPr>
      </w:pPr>
      <w:r w:rsidRPr="00D10036">
        <w:rPr>
          <w:sz w:val="24"/>
          <w:szCs w:val="24"/>
          <w:lang w:val="cs-CZ"/>
        </w:rPr>
        <w:t>Termínem „</w:t>
      </w:r>
      <w:r w:rsidR="0012430C" w:rsidRPr="00D10036">
        <w:rPr>
          <w:sz w:val="24"/>
          <w:szCs w:val="24"/>
          <w:lang w:val="cs-CZ"/>
        </w:rPr>
        <w:t>poloautomatická útočná zbraň</w:t>
      </w:r>
      <w:r w:rsidRPr="00D10036">
        <w:rPr>
          <w:sz w:val="24"/>
          <w:szCs w:val="24"/>
          <w:lang w:val="cs-CZ"/>
        </w:rPr>
        <w:t xml:space="preserve">“ </w:t>
      </w:r>
      <w:r w:rsidR="006D19BE" w:rsidRPr="00D10036">
        <w:rPr>
          <w:sz w:val="24"/>
          <w:szCs w:val="24"/>
          <w:lang w:val="cs-CZ"/>
        </w:rPr>
        <w:t xml:space="preserve">se pro účely tohoto zákona rozumí </w:t>
      </w:r>
      <w:r w:rsidR="00EE714A" w:rsidRPr="00D10036">
        <w:rPr>
          <w:sz w:val="24"/>
          <w:szCs w:val="24"/>
          <w:lang w:val="cs-CZ"/>
        </w:rPr>
        <w:t xml:space="preserve">palná zbraň, u níž se </w:t>
      </w:r>
      <w:r w:rsidR="00E42933" w:rsidRPr="00D10036">
        <w:rPr>
          <w:sz w:val="24"/>
          <w:szCs w:val="24"/>
          <w:lang w:val="cs-CZ"/>
        </w:rPr>
        <w:t xml:space="preserve">opětovné </w:t>
      </w:r>
      <w:r w:rsidR="00A258F4" w:rsidRPr="00D10036">
        <w:rPr>
          <w:sz w:val="24"/>
          <w:szCs w:val="24"/>
          <w:lang w:val="cs-CZ"/>
        </w:rPr>
        <w:t xml:space="preserve">nabití a napnutí bicího mechanismu </w:t>
      </w:r>
      <w:r w:rsidR="009905EF" w:rsidRPr="00D10036">
        <w:rPr>
          <w:sz w:val="24"/>
          <w:szCs w:val="24"/>
          <w:lang w:val="cs-CZ"/>
        </w:rPr>
        <w:t xml:space="preserve">děje v důsledku předchozího výstřelu </w:t>
      </w:r>
      <w:r w:rsidR="00E1058B" w:rsidRPr="00D10036">
        <w:rPr>
          <w:sz w:val="24"/>
          <w:szCs w:val="24"/>
          <w:lang w:val="cs-CZ"/>
        </w:rPr>
        <w:t>a u níž konstrukční specifikace neumožňuje více výstřelů na jedno stisknutí spouště.</w:t>
      </w:r>
    </w:p>
    <w:p w14:paraId="4DFC47F5" w14:textId="0723BAFB" w:rsidR="00A84F24" w:rsidRDefault="00A84F24" w:rsidP="00D204C5">
      <w:pPr>
        <w:pStyle w:val="Heading1"/>
        <w:spacing w:before="0" w:after="120"/>
      </w:pPr>
      <w:r>
        <w:t xml:space="preserve">Hlava II – </w:t>
      </w:r>
      <w:r w:rsidR="00D73CDA">
        <w:t>Opatření týkající se</w:t>
      </w:r>
      <w:r w:rsidR="00EE342E">
        <w:t xml:space="preserve"> poloautomatických </w:t>
      </w:r>
      <w:r w:rsidR="0063475E">
        <w:t xml:space="preserve">útočných </w:t>
      </w:r>
      <w:r w:rsidR="00EE342E">
        <w:t>zbran</w:t>
      </w:r>
      <w:r>
        <w:t>í</w:t>
      </w:r>
    </w:p>
    <w:p w14:paraId="3490E883" w14:textId="678701CA" w:rsidR="00A84F24" w:rsidRDefault="00CE5729" w:rsidP="00A84F24">
      <w:pPr>
        <w:spacing w:after="12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201</w:t>
      </w:r>
      <w:r w:rsidR="00A84F24">
        <w:rPr>
          <w:b/>
          <w:sz w:val="24"/>
          <w:szCs w:val="24"/>
          <w:lang w:val="cs-CZ"/>
        </w:rPr>
        <w:t>.</w:t>
      </w:r>
      <w:r w:rsidR="008E3D0C">
        <w:rPr>
          <w:b/>
          <w:sz w:val="24"/>
          <w:szCs w:val="24"/>
          <w:lang w:val="cs-CZ"/>
        </w:rPr>
        <w:t xml:space="preserve"> </w:t>
      </w:r>
      <w:r w:rsidR="008F1E71">
        <w:rPr>
          <w:b/>
          <w:sz w:val="24"/>
          <w:szCs w:val="24"/>
          <w:lang w:val="cs-CZ"/>
        </w:rPr>
        <w:t>Zákaz výroby</w:t>
      </w:r>
      <w:r w:rsidR="00011B20">
        <w:rPr>
          <w:b/>
          <w:sz w:val="24"/>
          <w:szCs w:val="24"/>
          <w:lang w:val="cs-CZ"/>
        </w:rPr>
        <w:t>.</w:t>
      </w:r>
    </w:p>
    <w:p w14:paraId="47E049F8" w14:textId="266D8782" w:rsidR="008F1E71" w:rsidRDefault="00C231BF" w:rsidP="00AB4CAF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Zakazuje</w:t>
      </w:r>
      <w:r w:rsidR="00784398">
        <w:rPr>
          <w:sz w:val="24"/>
          <w:szCs w:val="24"/>
          <w:lang w:val="cs-CZ"/>
        </w:rPr>
        <w:t xml:space="preserve"> se výroba</w:t>
      </w:r>
      <w:r w:rsidR="00494850">
        <w:rPr>
          <w:sz w:val="24"/>
          <w:szCs w:val="24"/>
          <w:lang w:val="cs-CZ"/>
        </w:rPr>
        <w:t xml:space="preserve"> poloautomatických útočných zbraní.</w:t>
      </w:r>
    </w:p>
    <w:p w14:paraId="639B5834" w14:textId="6E505170" w:rsidR="008F1E71" w:rsidRDefault="008F1E71" w:rsidP="008F1E71">
      <w:pPr>
        <w:spacing w:after="12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20</w:t>
      </w:r>
      <w:r w:rsidR="0056737D">
        <w:rPr>
          <w:b/>
          <w:sz w:val="24"/>
          <w:szCs w:val="24"/>
          <w:lang w:val="cs-CZ"/>
        </w:rPr>
        <w:t>2</w:t>
      </w:r>
      <w:r>
        <w:rPr>
          <w:b/>
          <w:sz w:val="24"/>
          <w:szCs w:val="24"/>
          <w:lang w:val="cs-CZ"/>
        </w:rPr>
        <w:t>. Zákaz převodu a držení.</w:t>
      </w:r>
    </w:p>
    <w:p w14:paraId="360C3BED" w14:textId="4EE80E30" w:rsidR="00AD64B1" w:rsidRPr="00AD64B1" w:rsidRDefault="00AD64B1" w:rsidP="008F1E71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(1) </w:t>
      </w:r>
      <w:r w:rsidR="00961922">
        <w:rPr>
          <w:sz w:val="24"/>
          <w:szCs w:val="24"/>
          <w:lang w:val="cs-CZ"/>
        </w:rPr>
        <w:t xml:space="preserve">Zakazuje se převod a držení </w:t>
      </w:r>
      <w:r w:rsidR="00596C9B">
        <w:rPr>
          <w:sz w:val="24"/>
          <w:szCs w:val="24"/>
          <w:lang w:val="cs-CZ"/>
        </w:rPr>
        <w:t>poloautomatických útočných zbraní.</w:t>
      </w:r>
    </w:p>
    <w:p w14:paraId="4D70FB35" w14:textId="2E815661" w:rsidR="00FF3318" w:rsidRDefault="00FF3318" w:rsidP="00FF3318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(2) Zákaz podle odstavce 1 se nevztahuje na</w:t>
      </w:r>
      <w:r w:rsidR="00C874B0">
        <w:rPr>
          <w:sz w:val="24"/>
          <w:szCs w:val="24"/>
          <w:lang w:val="cs-CZ"/>
        </w:rPr>
        <w:t xml:space="preserve"> zbraně</w:t>
      </w:r>
      <w:r>
        <w:rPr>
          <w:sz w:val="24"/>
          <w:szCs w:val="24"/>
          <w:lang w:val="cs-CZ"/>
        </w:rPr>
        <w:t>:</w:t>
      </w:r>
    </w:p>
    <w:p w14:paraId="0262033D" w14:textId="0DC00038" w:rsidR="00FF3318" w:rsidRDefault="007454AB" w:rsidP="00FF3318">
      <w:pPr>
        <w:pStyle w:val="ListParagraph"/>
        <w:numPr>
          <w:ilvl w:val="0"/>
          <w:numId w:val="31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které jsou nabíjen</w:t>
      </w:r>
      <w:r w:rsidR="00C874B0">
        <w:rPr>
          <w:sz w:val="24"/>
          <w:szCs w:val="24"/>
          <w:lang w:val="cs-CZ"/>
        </w:rPr>
        <w:t>y</w:t>
      </w:r>
      <w:r w:rsidR="00FE362E">
        <w:rPr>
          <w:sz w:val="24"/>
          <w:szCs w:val="24"/>
          <w:lang w:val="cs-CZ"/>
        </w:rPr>
        <w:t xml:space="preserve"> manuálně</w:t>
      </w:r>
      <w:r w:rsidR="00FF3318" w:rsidRPr="00CD001B">
        <w:rPr>
          <w:sz w:val="24"/>
          <w:szCs w:val="24"/>
          <w:lang w:val="cs-CZ"/>
        </w:rPr>
        <w:t>.</w:t>
      </w:r>
    </w:p>
    <w:p w14:paraId="0522EC9E" w14:textId="749414D2" w:rsidR="00FF3318" w:rsidRDefault="00C874B0" w:rsidP="00FF3318">
      <w:pPr>
        <w:pStyle w:val="ListParagraph"/>
        <w:numPr>
          <w:ilvl w:val="0"/>
          <w:numId w:val="31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které byly trvale znehodnoceny</w:t>
      </w:r>
      <w:r w:rsidR="00FF3318">
        <w:rPr>
          <w:sz w:val="24"/>
          <w:szCs w:val="24"/>
          <w:lang w:val="cs-CZ"/>
        </w:rPr>
        <w:t>.</w:t>
      </w:r>
    </w:p>
    <w:p w14:paraId="51D2DA01" w14:textId="22C5613C" w:rsidR="00091128" w:rsidRDefault="00BF7F02" w:rsidP="001E015C">
      <w:pPr>
        <w:pStyle w:val="ListParagraph"/>
        <w:numPr>
          <w:ilvl w:val="0"/>
          <w:numId w:val="31"/>
        </w:numPr>
        <w:spacing w:after="120"/>
        <w:ind w:left="714" w:hanging="357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které jsou starožitnostmi</w:t>
      </w:r>
      <w:r w:rsidR="00FF3318">
        <w:rPr>
          <w:sz w:val="24"/>
          <w:szCs w:val="24"/>
          <w:lang w:val="cs-CZ"/>
        </w:rPr>
        <w:t>.</w:t>
      </w:r>
    </w:p>
    <w:p w14:paraId="2FD05480" w14:textId="7591607E" w:rsidR="00091128" w:rsidRDefault="00091128" w:rsidP="00091128">
      <w:pPr>
        <w:spacing w:after="12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(3) Zákaz podle odstavce 1 se dá</w:t>
      </w:r>
      <w:r w:rsidR="00DD0B60">
        <w:rPr>
          <w:sz w:val="24"/>
          <w:szCs w:val="24"/>
          <w:lang w:val="cs-CZ"/>
        </w:rPr>
        <w:t>le nevztahuje na:</w:t>
      </w:r>
    </w:p>
    <w:p w14:paraId="32A5233A" w14:textId="2E0C9ED8" w:rsidR="00DD0B60" w:rsidRDefault="004A6D6B" w:rsidP="00DD0B60">
      <w:pPr>
        <w:pStyle w:val="ListParagraph"/>
        <w:numPr>
          <w:ilvl w:val="0"/>
          <w:numId w:val="39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poloautomatické pušky, u kterých </w:t>
      </w:r>
      <w:proofErr w:type="spellStart"/>
      <w:r>
        <w:rPr>
          <w:sz w:val="24"/>
          <w:szCs w:val="24"/>
          <w:lang w:val="cs-CZ"/>
        </w:rPr>
        <w:t>kontrukce</w:t>
      </w:r>
      <w:proofErr w:type="spellEnd"/>
      <w:r>
        <w:rPr>
          <w:sz w:val="24"/>
          <w:szCs w:val="24"/>
          <w:lang w:val="cs-CZ"/>
        </w:rPr>
        <w:t xml:space="preserve"> neumožňuje použití oddělitelného zásobníku, který může obsahovat více než pět nábojů</w:t>
      </w:r>
      <w:r w:rsidR="00DD0B60" w:rsidRPr="00CD001B">
        <w:rPr>
          <w:sz w:val="24"/>
          <w:szCs w:val="24"/>
          <w:lang w:val="cs-CZ"/>
        </w:rPr>
        <w:t>.</w:t>
      </w:r>
    </w:p>
    <w:p w14:paraId="04452E0F" w14:textId="51973533" w:rsidR="00DD0B60" w:rsidRDefault="0093007B" w:rsidP="00DD0B60">
      <w:pPr>
        <w:pStyle w:val="ListParagraph"/>
        <w:numPr>
          <w:ilvl w:val="0"/>
          <w:numId w:val="39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poloautomatické brokovnice, </w:t>
      </w:r>
      <w:r w:rsidR="00C22FA1">
        <w:rPr>
          <w:sz w:val="24"/>
          <w:szCs w:val="24"/>
          <w:lang w:val="cs-CZ"/>
        </w:rPr>
        <w:t>u kterých konstrukce</w:t>
      </w:r>
      <w:r w:rsidR="00DD0B60">
        <w:rPr>
          <w:sz w:val="24"/>
          <w:szCs w:val="24"/>
          <w:lang w:val="cs-CZ"/>
        </w:rPr>
        <w:t xml:space="preserve"> </w:t>
      </w:r>
      <w:r w:rsidR="00E30A47">
        <w:rPr>
          <w:sz w:val="24"/>
          <w:szCs w:val="24"/>
          <w:lang w:val="cs-CZ"/>
        </w:rPr>
        <w:t xml:space="preserve">neumožňuje nabití více než pěti náboji umístěnými </w:t>
      </w:r>
      <w:r w:rsidR="008A7317">
        <w:rPr>
          <w:sz w:val="24"/>
          <w:szCs w:val="24"/>
          <w:lang w:val="cs-CZ"/>
        </w:rPr>
        <w:t>v pevném nebo oddělitelném zásobníku</w:t>
      </w:r>
      <w:r w:rsidR="00DD0B60">
        <w:rPr>
          <w:sz w:val="24"/>
          <w:szCs w:val="24"/>
          <w:lang w:val="cs-CZ"/>
        </w:rPr>
        <w:t>.</w:t>
      </w:r>
    </w:p>
    <w:p w14:paraId="2CBB04C7" w14:textId="77777777" w:rsidR="00FC0ABD" w:rsidRDefault="00041700" w:rsidP="00041700">
      <w:pPr>
        <w:spacing w:after="12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(4) Zákaz podle odstavce 1 se dále nevztahuje na </w:t>
      </w:r>
      <w:r w:rsidR="009E2F48">
        <w:rPr>
          <w:sz w:val="24"/>
          <w:szCs w:val="24"/>
          <w:lang w:val="cs-CZ"/>
        </w:rPr>
        <w:t xml:space="preserve">převod nebo držení </w:t>
      </w:r>
      <w:r>
        <w:rPr>
          <w:sz w:val="24"/>
          <w:szCs w:val="24"/>
          <w:lang w:val="cs-CZ"/>
        </w:rPr>
        <w:t>zbran</w:t>
      </w:r>
      <w:r w:rsidR="009E2F48">
        <w:rPr>
          <w:sz w:val="24"/>
          <w:szCs w:val="24"/>
          <w:lang w:val="cs-CZ"/>
        </w:rPr>
        <w:t>í</w:t>
      </w:r>
      <w:r>
        <w:rPr>
          <w:sz w:val="24"/>
          <w:szCs w:val="24"/>
          <w:lang w:val="cs-CZ"/>
        </w:rPr>
        <w:t xml:space="preserve">, které </w:t>
      </w:r>
      <w:r w:rsidR="00DD0A68">
        <w:rPr>
          <w:sz w:val="24"/>
          <w:szCs w:val="24"/>
          <w:lang w:val="cs-CZ"/>
        </w:rPr>
        <w:t xml:space="preserve">byly ve legálně drženy v době </w:t>
      </w:r>
      <w:r w:rsidR="00E92127">
        <w:rPr>
          <w:sz w:val="24"/>
          <w:szCs w:val="24"/>
          <w:lang w:val="cs-CZ"/>
        </w:rPr>
        <w:t xml:space="preserve">nabytí </w:t>
      </w:r>
      <w:r w:rsidR="002E314A">
        <w:rPr>
          <w:sz w:val="24"/>
          <w:szCs w:val="24"/>
          <w:lang w:val="cs-CZ"/>
        </w:rPr>
        <w:t>účinnosti tohoto z</w:t>
      </w:r>
      <w:bookmarkStart w:id="0" w:name="_GoBack"/>
      <w:bookmarkEnd w:id="0"/>
      <w:r w:rsidR="002E314A">
        <w:rPr>
          <w:sz w:val="24"/>
          <w:szCs w:val="24"/>
          <w:lang w:val="cs-CZ"/>
        </w:rPr>
        <w:t>ákona.</w:t>
      </w:r>
    </w:p>
    <w:p w14:paraId="7D05CEC3" w14:textId="77460F40" w:rsidR="00F551DC" w:rsidRPr="00687749" w:rsidRDefault="00F551DC" w:rsidP="00F551DC">
      <w:pPr>
        <w:spacing w:after="120"/>
        <w:jc w:val="both"/>
        <w:rPr>
          <w:b/>
          <w:sz w:val="24"/>
          <w:szCs w:val="24"/>
          <w:lang w:val="cs-CZ"/>
        </w:rPr>
      </w:pPr>
      <w:r w:rsidRPr="00687749">
        <w:rPr>
          <w:b/>
          <w:sz w:val="24"/>
          <w:szCs w:val="24"/>
          <w:lang w:val="cs-CZ"/>
        </w:rPr>
        <w:lastRenderedPageBreak/>
        <w:t xml:space="preserve">Par. </w:t>
      </w:r>
      <w:r>
        <w:rPr>
          <w:b/>
          <w:sz w:val="24"/>
          <w:szCs w:val="24"/>
          <w:lang w:val="cs-CZ"/>
        </w:rPr>
        <w:t>2</w:t>
      </w:r>
      <w:r w:rsidRPr="00687749">
        <w:rPr>
          <w:b/>
          <w:sz w:val="24"/>
          <w:szCs w:val="24"/>
          <w:lang w:val="cs-CZ"/>
        </w:rPr>
        <w:t>0</w:t>
      </w:r>
      <w:r>
        <w:rPr>
          <w:b/>
          <w:sz w:val="24"/>
          <w:szCs w:val="24"/>
          <w:lang w:val="cs-CZ"/>
        </w:rPr>
        <w:t>3</w:t>
      </w:r>
      <w:r w:rsidRPr="00687749">
        <w:rPr>
          <w:b/>
          <w:sz w:val="24"/>
          <w:szCs w:val="24"/>
          <w:lang w:val="cs-CZ"/>
        </w:rPr>
        <w:t xml:space="preserve">. </w:t>
      </w:r>
      <w:r w:rsidR="00386C90">
        <w:rPr>
          <w:b/>
          <w:sz w:val="24"/>
          <w:szCs w:val="24"/>
          <w:lang w:val="cs-CZ"/>
        </w:rPr>
        <w:t xml:space="preserve">Zákazy týkající se </w:t>
      </w:r>
      <w:r w:rsidR="005A041D">
        <w:rPr>
          <w:b/>
          <w:sz w:val="24"/>
          <w:szCs w:val="24"/>
          <w:lang w:val="cs-CZ"/>
        </w:rPr>
        <w:t>zbraní s</w:t>
      </w:r>
      <w:r w:rsidR="000A7379">
        <w:rPr>
          <w:b/>
          <w:sz w:val="24"/>
          <w:szCs w:val="24"/>
          <w:lang w:val="cs-CZ"/>
        </w:rPr>
        <w:t> </w:t>
      </w:r>
      <w:r w:rsidR="005A041D">
        <w:rPr>
          <w:b/>
          <w:sz w:val="24"/>
          <w:szCs w:val="24"/>
          <w:lang w:val="cs-CZ"/>
        </w:rPr>
        <w:t>nadstandar</w:t>
      </w:r>
      <w:r w:rsidR="000A7379">
        <w:rPr>
          <w:b/>
          <w:sz w:val="24"/>
          <w:szCs w:val="24"/>
          <w:lang w:val="cs-CZ"/>
        </w:rPr>
        <w:t>dním vybavením</w:t>
      </w:r>
      <w:r>
        <w:rPr>
          <w:b/>
          <w:sz w:val="24"/>
          <w:szCs w:val="24"/>
          <w:lang w:val="cs-CZ"/>
        </w:rPr>
        <w:t>.</w:t>
      </w:r>
    </w:p>
    <w:p w14:paraId="02C3D883" w14:textId="6894BF9C" w:rsidR="00A3708E" w:rsidRPr="00AD64B1" w:rsidRDefault="00A3708E" w:rsidP="009B71F8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(1) Zakazuje se výroba, převod a držení poloautomatických útočných </w:t>
      </w:r>
      <w:r w:rsidR="003C7BA4">
        <w:rPr>
          <w:sz w:val="24"/>
          <w:szCs w:val="24"/>
          <w:lang w:val="cs-CZ"/>
        </w:rPr>
        <w:t>pušek</w:t>
      </w:r>
      <w:r w:rsidR="002041D9">
        <w:rPr>
          <w:sz w:val="24"/>
          <w:szCs w:val="24"/>
          <w:lang w:val="cs-CZ"/>
        </w:rPr>
        <w:t xml:space="preserve">, </w:t>
      </w:r>
      <w:r w:rsidR="009B71F8">
        <w:rPr>
          <w:sz w:val="24"/>
          <w:szCs w:val="24"/>
          <w:lang w:val="cs-CZ"/>
        </w:rPr>
        <w:t xml:space="preserve">u kterých konstrukce umožňuje použití oddělitelného zásobníku a </w:t>
      </w:r>
      <w:r w:rsidR="002041D9">
        <w:rPr>
          <w:sz w:val="24"/>
          <w:szCs w:val="24"/>
          <w:lang w:val="cs-CZ"/>
        </w:rPr>
        <w:t>které splňují alespoň dvě z následujících podmínek:</w:t>
      </w:r>
    </w:p>
    <w:p w14:paraId="24BAC632" w14:textId="4124763A" w:rsidR="00E97FCF" w:rsidRDefault="00A43155" w:rsidP="009B71F8">
      <w:pPr>
        <w:pStyle w:val="ListParagraph"/>
        <w:numPr>
          <w:ilvl w:val="0"/>
          <w:numId w:val="43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mají se zbraní pevně spojený, nebo oddělitelný teleskop</w:t>
      </w:r>
      <w:r w:rsidR="00373387">
        <w:rPr>
          <w:sz w:val="24"/>
          <w:szCs w:val="24"/>
          <w:lang w:val="cs-CZ"/>
        </w:rPr>
        <w:t>.</w:t>
      </w:r>
    </w:p>
    <w:p w14:paraId="5EDAD9A2" w14:textId="2688DC69" w:rsidR="00614993" w:rsidRPr="009B71F8" w:rsidRDefault="00614993" w:rsidP="009B71F8">
      <w:pPr>
        <w:pStyle w:val="ListParagraph"/>
        <w:numPr>
          <w:ilvl w:val="0"/>
          <w:numId w:val="43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mají se zbraní pevně spojenou</w:t>
      </w:r>
      <w:r w:rsidR="001F474A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nebo oddělitelnou opěrku.</w:t>
      </w:r>
    </w:p>
    <w:p w14:paraId="7304BD3A" w14:textId="2ED86F81" w:rsidR="00E97FCF" w:rsidRDefault="00CF256D" w:rsidP="009B71F8">
      <w:pPr>
        <w:pStyle w:val="ListParagraph"/>
        <w:numPr>
          <w:ilvl w:val="0"/>
          <w:numId w:val="43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mají držák na bajonet</w:t>
      </w:r>
      <w:r w:rsidR="00373387">
        <w:rPr>
          <w:sz w:val="24"/>
          <w:szCs w:val="24"/>
          <w:lang w:val="cs-CZ"/>
        </w:rPr>
        <w:t>.</w:t>
      </w:r>
    </w:p>
    <w:p w14:paraId="0FDF56F8" w14:textId="403A78F0" w:rsidR="00654032" w:rsidRDefault="00654032" w:rsidP="009B71F8">
      <w:pPr>
        <w:pStyle w:val="ListParagraph"/>
        <w:numPr>
          <w:ilvl w:val="0"/>
          <w:numId w:val="43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mají zabudovaný tlumič</w:t>
      </w:r>
      <w:r w:rsidR="00C25ED9">
        <w:rPr>
          <w:sz w:val="24"/>
          <w:szCs w:val="24"/>
          <w:lang w:val="cs-CZ"/>
        </w:rPr>
        <w:t xml:space="preserve"> záblesku nebo hluku výstřelu</w:t>
      </w:r>
      <w:r>
        <w:rPr>
          <w:sz w:val="24"/>
          <w:szCs w:val="24"/>
          <w:lang w:val="cs-CZ"/>
        </w:rPr>
        <w:t xml:space="preserve">, nebo </w:t>
      </w:r>
      <w:r w:rsidR="005F4EF4">
        <w:rPr>
          <w:sz w:val="24"/>
          <w:szCs w:val="24"/>
          <w:lang w:val="cs-CZ"/>
        </w:rPr>
        <w:t>hlaveň umožňující instalaci tlumiče</w:t>
      </w:r>
      <w:r w:rsidR="00C25ED9">
        <w:rPr>
          <w:sz w:val="24"/>
          <w:szCs w:val="24"/>
          <w:lang w:val="cs-CZ"/>
        </w:rPr>
        <w:t xml:space="preserve"> záblesku nebo hluku výstřelu</w:t>
      </w:r>
      <w:r w:rsidR="00373387">
        <w:rPr>
          <w:sz w:val="24"/>
          <w:szCs w:val="24"/>
          <w:lang w:val="cs-CZ"/>
        </w:rPr>
        <w:t>.</w:t>
      </w:r>
    </w:p>
    <w:p w14:paraId="384D35ED" w14:textId="1E3E5732" w:rsidR="00777C13" w:rsidRDefault="00777C13" w:rsidP="009B71F8">
      <w:pPr>
        <w:pStyle w:val="ListParagraph"/>
        <w:numPr>
          <w:ilvl w:val="0"/>
          <w:numId w:val="43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mají granátomet nebo nástavec na něj</w:t>
      </w:r>
      <w:r w:rsidR="00373387">
        <w:rPr>
          <w:sz w:val="24"/>
          <w:szCs w:val="24"/>
          <w:lang w:val="cs-CZ"/>
        </w:rPr>
        <w:t>.</w:t>
      </w:r>
    </w:p>
    <w:p w14:paraId="3E3AEE54" w14:textId="58544B90" w:rsidR="002D3648" w:rsidRDefault="00D73A28" w:rsidP="002D3648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(2) Z</w:t>
      </w:r>
      <w:r w:rsidR="00E177C8">
        <w:rPr>
          <w:sz w:val="24"/>
          <w:szCs w:val="24"/>
          <w:lang w:val="cs-CZ"/>
        </w:rPr>
        <w:t>a</w:t>
      </w:r>
      <w:r>
        <w:rPr>
          <w:sz w:val="24"/>
          <w:szCs w:val="24"/>
          <w:lang w:val="cs-CZ"/>
        </w:rPr>
        <w:t>kaz</w:t>
      </w:r>
      <w:r w:rsidR="00E177C8">
        <w:rPr>
          <w:sz w:val="24"/>
          <w:szCs w:val="24"/>
          <w:lang w:val="cs-CZ"/>
        </w:rPr>
        <w:t xml:space="preserve">uje se výroba, převod a držení </w:t>
      </w:r>
      <w:r w:rsidR="00C02205">
        <w:rPr>
          <w:sz w:val="24"/>
          <w:szCs w:val="24"/>
          <w:lang w:val="cs-CZ"/>
        </w:rPr>
        <w:t>poloautomatických pistolí</w:t>
      </w:r>
      <w:r w:rsidR="00FC6704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</w:t>
      </w:r>
      <w:r w:rsidR="002D3648">
        <w:rPr>
          <w:sz w:val="24"/>
          <w:szCs w:val="24"/>
          <w:lang w:val="cs-CZ"/>
        </w:rPr>
        <w:t xml:space="preserve">u kterých konstrukce umožňuje použití oddělitelného zásobníku a které splňují alespoň dvě z následujících podmínek: </w:t>
      </w:r>
    </w:p>
    <w:p w14:paraId="43159F21" w14:textId="74132D3C" w:rsidR="008C3EC7" w:rsidRDefault="00B44F2D" w:rsidP="008C3EC7">
      <w:pPr>
        <w:pStyle w:val="ListParagraph"/>
        <w:numPr>
          <w:ilvl w:val="0"/>
          <w:numId w:val="40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mají </w:t>
      </w:r>
      <w:r w:rsidR="00E515E0">
        <w:rPr>
          <w:sz w:val="24"/>
          <w:szCs w:val="24"/>
          <w:lang w:val="cs-CZ"/>
        </w:rPr>
        <w:t xml:space="preserve">zásobník, který se </w:t>
      </w:r>
      <w:r w:rsidR="000F703B">
        <w:rPr>
          <w:sz w:val="24"/>
          <w:szCs w:val="24"/>
          <w:lang w:val="cs-CZ"/>
        </w:rPr>
        <w:t>ke zbrani připojuje mimo její rukojeť</w:t>
      </w:r>
      <w:r w:rsidR="00373387">
        <w:rPr>
          <w:sz w:val="24"/>
          <w:szCs w:val="24"/>
          <w:lang w:val="cs-CZ"/>
        </w:rPr>
        <w:t>.</w:t>
      </w:r>
    </w:p>
    <w:p w14:paraId="2F869592" w14:textId="2873D313" w:rsidR="008C3EC7" w:rsidRDefault="00ED10AC" w:rsidP="008C3EC7">
      <w:pPr>
        <w:pStyle w:val="ListParagraph"/>
        <w:numPr>
          <w:ilvl w:val="0"/>
          <w:numId w:val="40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nenabitém stavu váží</w:t>
      </w:r>
      <w:r w:rsidR="00AA3BA3">
        <w:rPr>
          <w:sz w:val="24"/>
          <w:szCs w:val="24"/>
          <w:lang w:val="cs-CZ"/>
        </w:rPr>
        <w:t xml:space="preserve"> více než 50 uncí</w:t>
      </w:r>
      <w:r w:rsidR="008C3EC7" w:rsidRPr="00CD001B">
        <w:rPr>
          <w:sz w:val="24"/>
          <w:szCs w:val="24"/>
          <w:lang w:val="cs-CZ"/>
        </w:rPr>
        <w:t>.</w:t>
      </w:r>
    </w:p>
    <w:p w14:paraId="5924E10C" w14:textId="34BB4B10" w:rsidR="008C3EC7" w:rsidRDefault="0091718F" w:rsidP="008C3EC7">
      <w:pPr>
        <w:pStyle w:val="ListParagraph"/>
        <w:numPr>
          <w:ilvl w:val="0"/>
          <w:numId w:val="40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mají zabudovaný tlumič záblesku nebo hluku výstřelu, nebo hlaveň umožňující instalaci tlumiče záblesku nebo hluku výstřelu.</w:t>
      </w:r>
    </w:p>
    <w:p w14:paraId="4F7B14BF" w14:textId="25CE14CE" w:rsidR="008E2B7B" w:rsidRDefault="008D23C1" w:rsidP="008C3EC7">
      <w:pPr>
        <w:pStyle w:val="ListParagraph"/>
        <w:numPr>
          <w:ilvl w:val="0"/>
          <w:numId w:val="40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kromě rukojeti </w:t>
      </w:r>
      <w:r w:rsidR="008E2B7B">
        <w:rPr>
          <w:sz w:val="24"/>
          <w:szCs w:val="24"/>
          <w:lang w:val="cs-CZ"/>
        </w:rPr>
        <w:t>mají sekundární vertikální držák</w:t>
      </w:r>
      <w:r w:rsidR="000308A1">
        <w:rPr>
          <w:sz w:val="24"/>
          <w:szCs w:val="24"/>
          <w:lang w:val="cs-CZ"/>
        </w:rPr>
        <w:t>.</w:t>
      </w:r>
    </w:p>
    <w:p w14:paraId="06C967DA" w14:textId="6E00E9DE" w:rsidR="00D35C53" w:rsidRPr="004135FC" w:rsidRDefault="00600854" w:rsidP="00A82D4E">
      <w:pPr>
        <w:pStyle w:val="ListParagraph"/>
        <w:numPr>
          <w:ilvl w:val="0"/>
          <w:numId w:val="40"/>
        </w:numPr>
        <w:spacing w:after="120"/>
        <w:jc w:val="both"/>
        <w:rPr>
          <w:b/>
          <w:sz w:val="24"/>
          <w:szCs w:val="24"/>
          <w:lang w:val="cs-CZ"/>
        </w:rPr>
      </w:pPr>
      <w:r w:rsidRPr="004135FC">
        <w:rPr>
          <w:sz w:val="24"/>
          <w:szCs w:val="24"/>
          <w:lang w:val="cs-CZ"/>
        </w:rPr>
        <w:t>jsou poloautomatickou verzí automatické zbraně</w:t>
      </w:r>
      <w:r w:rsidR="000308A1">
        <w:rPr>
          <w:sz w:val="24"/>
          <w:szCs w:val="24"/>
          <w:lang w:val="cs-CZ"/>
        </w:rPr>
        <w:t>.</w:t>
      </w:r>
    </w:p>
    <w:p w14:paraId="77A1CDF0" w14:textId="34E3ACB4" w:rsidR="00D35C53" w:rsidRDefault="004135FC" w:rsidP="001C773A">
      <w:pPr>
        <w:spacing w:after="12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(3) </w:t>
      </w:r>
      <w:r w:rsidR="001C773A">
        <w:rPr>
          <w:sz w:val="24"/>
          <w:szCs w:val="24"/>
          <w:lang w:val="cs-CZ"/>
        </w:rPr>
        <w:t xml:space="preserve">Zakazuje se výroba, převod a držení poloautomatických </w:t>
      </w:r>
      <w:r w:rsidR="00327A32">
        <w:rPr>
          <w:sz w:val="24"/>
          <w:szCs w:val="24"/>
          <w:lang w:val="cs-CZ"/>
        </w:rPr>
        <w:t>brokovnic</w:t>
      </w:r>
      <w:r w:rsidR="00FC6704">
        <w:rPr>
          <w:sz w:val="24"/>
          <w:szCs w:val="24"/>
          <w:lang w:val="cs-CZ"/>
        </w:rPr>
        <w:t>,</w:t>
      </w:r>
      <w:r w:rsidR="00327A32">
        <w:rPr>
          <w:sz w:val="24"/>
          <w:szCs w:val="24"/>
          <w:lang w:val="cs-CZ"/>
        </w:rPr>
        <w:t xml:space="preserve"> </w:t>
      </w:r>
      <w:r w:rsidR="001C773A">
        <w:rPr>
          <w:sz w:val="24"/>
          <w:szCs w:val="24"/>
          <w:lang w:val="cs-CZ"/>
        </w:rPr>
        <w:t>u kterých konstrukce umožňuje použití oddělitelného zásobníku a které splňují alespoň dvě z následujících podmínek</w:t>
      </w:r>
      <w:r w:rsidR="00850F03">
        <w:rPr>
          <w:sz w:val="24"/>
          <w:szCs w:val="24"/>
          <w:lang w:val="cs-CZ"/>
        </w:rPr>
        <w:t>:</w:t>
      </w:r>
    </w:p>
    <w:p w14:paraId="407E5250" w14:textId="60B189D1" w:rsidR="00327A32" w:rsidRDefault="0088487F" w:rsidP="00327A32">
      <w:pPr>
        <w:pStyle w:val="ListParagraph"/>
        <w:numPr>
          <w:ilvl w:val="0"/>
          <w:numId w:val="45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mají se zbraní pevně spojený</w:t>
      </w:r>
      <w:r w:rsidR="00E3604B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nebo oddělitelný teleskop</w:t>
      </w:r>
      <w:r w:rsidR="00327A32">
        <w:rPr>
          <w:sz w:val="24"/>
          <w:szCs w:val="24"/>
          <w:lang w:val="cs-CZ"/>
        </w:rPr>
        <w:t>.</w:t>
      </w:r>
    </w:p>
    <w:p w14:paraId="492898BC" w14:textId="77750E46" w:rsidR="00327A32" w:rsidRDefault="001F474A" w:rsidP="00327A32">
      <w:pPr>
        <w:pStyle w:val="ListParagraph"/>
        <w:numPr>
          <w:ilvl w:val="0"/>
          <w:numId w:val="45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mají se zbraní pevně spojenou</w:t>
      </w:r>
      <w:r w:rsidR="00E3604B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nebo oddělitelnou opěrku</w:t>
      </w:r>
      <w:r w:rsidR="00327A32" w:rsidRPr="00CD001B">
        <w:rPr>
          <w:sz w:val="24"/>
          <w:szCs w:val="24"/>
          <w:lang w:val="cs-CZ"/>
        </w:rPr>
        <w:t>.</w:t>
      </w:r>
    </w:p>
    <w:p w14:paraId="61C6FA34" w14:textId="22BC054D" w:rsidR="00953666" w:rsidRPr="00CB07D5" w:rsidRDefault="00327A32" w:rsidP="00953666">
      <w:pPr>
        <w:pStyle w:val="ListParagraph"/>
        <w:numPr>
          <w:ilvl w:val="0"/>
          <w:numId w:val="45"/>
        </w:numPr>
        <w:spacing w:after="120"/>
        <w:jc w:val="both"/>
        <w:rPr>
          <w:sz w:val="24"/>
          <w:szCs w:val="24"/>
          <w:lang w:val="cs-CZ"/>
        </w:rPr>
      </w:pPr>
      <w:r w:rsidRPr="00CB07D5">
        <w:rPr>
          <w:sz w:val="24"/>
          <w:szCs w:val="24"/>
          <w:lang w:val="cs-CZ"/>
        </w:rPr>
        <w:t xml:space="preserve">mají </w:t>
      </w:r>
      <w:r w:rsidR="009765C3" w:rsidRPr="00CB07D5">
        <w:rPr>
          <w:sz w:val="24"/>
          <w:szCs w:val="24"/>
          <w:lang w:val="cs-CZ"/>
        </w:rPr>
        <w:t xml:space="preserve">pevný </w:t>
      </w:r>
      <w:r w:rsidR="00986D2E" w:rsidRPr="00CB07D5">
        <w:rPr>
          <w:sz w:val="24"/>
          <w:szCs w:val="24"/>
          <w:lang w:val="cs-CZ"/>
        </w:rPr>
        <w:t xml:space="preserve">zásobník </w:t>
      </w:r>
      <w:r w:rsidR="00795815" w:rsidRPr="00CB07D5">
        <w:rPr>
          <w:sz w:val="24"/>
          <w:szCs w:val="24"/>
          <w:lang w:val="cs-CZ"/>
        </w:rPr>
        <w:t>s kapacitou převyšující pět nábojů</w:t>
      </w:r>
      <w:r w:rsidRPr="00CB07D5">
        <w:rPr>
          <w:sz w:val="24"/>
          <w:szCs w:val="24"/>
          <w:lang w:val="cs-CZ"/>
        </w:rPr>
        <w:t>.</w:t>
      </w:r>
    </w:p>
    <w:p w14:paraId="5E8E9417" w14:textId="7EBFA8F2" w:rsidR="00172863" w:rsidRPr="00687749" w:rsidRDefault="00172863" w:rsidP="00172863">
      <w:pPr>
        <w:spacing w:after="120"/>
        <w:jc w:val="both"/>
        <w:rPr>
          <w:b/>
          <w:sz w:val="24"/>
          <w:szCs w:val="24"/>
          <w:lang w:val="cs-CZ"/>
        </w:rPr>
      </w:pPr>
      <w:r w:rsidRPr="00687749">
        <w:rPr>
          <w:b/>
          <w:sz w:val="24"/>
          <w:szCs w:val="24"/>
          <w:lang w:val="cs-CZ"/>
        </w:rPr>
        <w:t xml:space="preserve">Par. </w:t>
      </w:r>
      <w:r>
        <w:rPr>
          <w:b/>
          <w:sz w:val="24"/>
          <w:szCs w:val="24"/>
          <w:lang w:val="cs-CZ"/>
        </w:rPr>
        <w:t>2</w:t>
      </w:r>
      <w:r w:rsidRPr="00687749">
        <w:rPr>
          <w:b/>
          <w:sz w:val="24"/>
          <w:szCs w:val="24"/>
          <w:lang w:val="cs-CZ"/>
        </w:rPr>
        <w:t>0</w:t>
      </w:r>
      <w:r>
        <w:rPr>
          <w:b/>
          <w:sz w:val="24"/>
          <w:szCs w:val="24"/>
          <w:lang w:val="cs-CZ"/>
        </w:rPr>
        <w:t>4</w:t>
      </w:r>
      <w:r w:rsidRPr="00687749">
        <w:rPr>
          <w:b/>
          <w:sz w:val="24"/>
          <w:szCs w:val="24"/>
          <w:lang w:val="cs-CZ"/>
        </w:rPr>
        <w:t xml:space="preserve">. </w:t>
      </w:r>
      <w:r w:rsidR="005D27AE">
        <w:rPr>
          <w:b/>
          <w:sz w:val="24"/>
          <w:szCs w:val="24"/>
          <w:lang w:val="cs-CZ"/>
        </w:rPr>
        <w:t>Zákaz velkokapacitních zásobníků</w:t>
      </w:r>
      <w:r>
        <w:rPr>
          <w:b/>
          <w:sz w:val="24"/>
          <w:szCs w:val="24"/>
          <w:lang w:val="cs-CZ"/>
        </w:rPr>
        <w:t>.</w:t>
      </w:r>
    </w:p>
    <w:p w14:paraId="11F77D4C" w14:textId="03FE0215" w:rsidR="00172863" w:rsidRPr="007B5FEF" w:rsidRDefault="0001246D" w:rsidP="00A82D4E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Zakazuje se výroba, převod a držení </w:t>
      </w:r>
      <w:r w:rsidR="007500AA">
        <w:rPr>
          <w:sz w:val="24"/>
          <w:szCs w:val="24"/>
          <w:lang w:val="cs-CZ"/>
        </w:rPr>
        <w:t xml:space="preserve">zásobníků, </w:t>
      </w:r>
      <w:r w:rsidR="004B3FDE">
        <w:rPr>
          <w:sz w:val="24"/>
          <w:szCs w:val="24"/>
          <w:lang w:val="cs-CZ"/>
        </w:rPr>
        <w:t xml:space="preserve">pásových zásobníků, </w:t>
      </w:r>
      <w:r w:rsidR="007500AA">
        <w:rPr>
          <w:sz w:val="24"/>
          <w:szCs w:val="24"/>
          <w:lang w:val="cs-CZ"/>
        </w:rPr>
        <w:t xml:space="preserve">bubnových </w:t>
      </w:r>
      <w:r w:rsidR="004B3FDE">
        <w:rPr>
          <w:sz w:val="24"/>
          <w:szCs w:val="24"/>
          <w:lang w:val="cs-CZ"/>
        </w:rPr>
        <w:t>zásobníků</w:t>
      </w:r>
      <w:r w:rsidR="00D032DB">
        <w:rPr>
          <w:sz w:val="24"/>
          <w:szCs w:val="24"/>
          <w:lang w:val="cs-CZ"/>
        </w:rPr>
        <w:t xml:space="preserve"> nebo nábojových pásů</w:t>
      </w:r>
      <w:r w:rsidR="004408BA">
        <w:rPr>
          <w:sz w:val="24"/>
          <w:szCs w:val="24"/>
          <w:lang w:val="cs-CZ"/>
        </w:rPr>
        <w:t>, které mají</w:t>
      </w:r>
      <w:r w:rsidR="006678FD">
        <w:rPr>
          <w:sz w:val="24"/>
          <w:szCs w:val="24"/>
          <w:lang w:val="cs-CZ"/>
        </w:rPr>
        <w:t> kapacitu převyšující deset nábojů</w:t>
      </w:r>
      <w:r w:rsidR="00A60AB4">
        <w:rPr>
          <w:sz w:val="24"/>
          <w:szCs w:val="24"/>
          <w:lang w:val="cs-CZ"/>
        </w:rPr>
        <w:t xml:space="preserve">, nebo které </w:t>
      </w:r>
      <w:r w:rsidR="008A3404">
        <w:rPr>
          <w:sz w:val="24"/>
          <w:szCs w:val="24"/>
          <w:lang w:val="cs-CZ"/>
        </w:rPr>
        <w:t xml:space="preserve">mohou být na tuto kapacitu jednoduše </w:t>
      </w:r>
      <w:r w:rsidR="007A7028">
        <w:rPr>
          <w:sz w:val="24"/>
          <w:szCs w:val="24"/>
          <w:lang w:val="cs-CZ"/>
        </w:rPr>
        <w:t>upraveny.</w:t>
      </w:r>
    </w:p>
    <w:p w14:paraId="52493D13" w14:textId="264ACFEC" w:rsidR="00A82D4E" w:rsidRPr="00687749" w:rsidRDefault="00A82D4E" w:rsidP="00A82D4E">
      <w:pPr>
        <w:spacing w:after="120"/>
        <w:jc w:val="both"/>
        <w:rPr>
          <w:b/>
          <w:sz w:val="24"/>
          <w:szCs w:val="24"/>
          <w:lang w:val="cs-CZ"/>
        </w:rPr>
      </w:pPr>
      <w:r w:rsidRPr="00687749">
        <w:rPr>
          <w:b/>
          <w:sz w:val="24"/>
          <w:szCs w:val="24"/>
          <w:lang w:val="cs-CZ"/>
        </w:rPr>
        <w:t xml:space="preserve">Par. </w:t>
      </w:r>
      <w:r>
        <w:rPr>
          <w:b/>
          <w:sz w:val="24"/>
          <w:szCs w:val="24"/>
          <w:lang w:val="cs-CZ"/>
        </w:rPr>
        <w:t>2</w:t>
      </w:r>
      <w:r w:rsidRPr="00687749">
        <w:rPr>
          <w:b/>
          <w:sz w:val="24"/>
          <w:szCs w:val="24"/>
          <w:lang w:val="cs-CZ"/>
        </w:rPr>
        <w:t>0</w:t>
      </w:r>
      <w:r w:rsidR="00172863">
        <w:rPr>
          <w:b/>
          <w:sz w:val="24"/>
          <w:szCs w:val="24"/>
          <w:lang w:val="cs-CZ"/>
        </w:rPr>
        <w:t>5</w:t>
      </w:r>
      <w:r w:rsidRPr="00687749">
        <w:rPr>
          <w:b/>
          <w:sz w:val="24"/>
          <w:szCs w:val="24"/>
          <w:lang w:val="cs-CZ"/>
        </w:rPr>
        <w:t xml:space="preserve">. </w:t>
      </w:r>
      <w:r>
        <w:rPr>
          <w:b/>
          <w:sz w:val="24"/>
          <w:szCs w:val="24"/>
          <w:lang w:val="cs-CZ"/>
        </w:rPr>
        <w:t>Osoby vyňaté z působnosti tohoto zákona.</w:t>
      </w:r>
    </w:p>
    <w:p w14:paraId="6D8CC0F1" w14:textId="539A1275" w:rsidR="00FC0ABD" w:rsidRDefault="00B23E64" w:rsidP="00FC0ABD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(1) </w:t>
      </w:r>
      <w:r w:rsidR="00A82D4E">
        <w:rPr>
          <w:sz w:val="24"/>
          <w:szCs w:val="24"/>
          <w:lang w:val="cs-CZ"/>
        </w:rPr>
        <w:t xml:space="preserve">Zákazy </w:t>
      </w:r>
      <w:r w:rsidR="00AB4CAF">
        <w:rPr>
          <w:sz w:val="24"/>
          <w:szCs w:val="24"/>
          <w:lang w:val="cs-CZ"/>
        </w:rPr>
        <w:t xml:space="preserve">podle </w:t>
      </w:r>
      <w:r w:rsidR="003F547E">
        <w:rPr>
          <w:sz w:val="24"/>
          <w:szCs w:val="24"/>
          <w:lang w:val="cs-CZ"/>
        </w:rPr>
        <w:t>P</w:t>
      </w:r>
      <w:r w:rsidR="00F0243E">
        <w:rPr>
          <w:sz w:val="24"/>
          <w:szCs w:val="24"/>
          <w:lang w:val="cs-CZ"/>
        </w:rPr>
        <w:t>ar. 201 a 202 se nevztahují na:</w:t>
      </w:r>
    </w:p>
    <w:p w14:paraId="4F372F1C" w14:textId="77777777" w:rsidR="00D35C53" w:rsidRDefault="00D35C53" w:rsidP="00D35C53">
      <w:pPr>
        <w:pStyle w:val="ListParagraph"/>
        <w:numPr>
          <w:ilvl w:val="0"/>
          <w:numId w:val="44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Spojené státy americké, ústřední orgány státní správy Spojených států amerických, vládní agentury Spojených států amerických, jednotlivé státy a jejich správní orgány, agentury a organizační složky</w:t>
      </w:r>
    </w:p>
    <w:p w14:paraId="13171A38" w14:textId="77777777" w:rsidR="00D35C53" w:rsidRDefault="00D35C53" w:rsidP="00D35C53">
      <w:pPr>
        <w:pStyle w:val="ListParagraph"/>
        <w:numPr>
          <w:ilvl w:val="0"/>
          <w:numId w:val="44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licencované výrobce, importéry nebo prodejce osobám zmíněným v odstavci 1</w:t>
      </w:r>
      <w:r w:rsidRPr="00CD001B">
        <w:rPr>
          <w:sz w:val="24"/>
          <w:szCs w:val="24"/>
          <w:lang w:val="cs-CZ"/>
        </w:rPr>
        <w:t>.</w:t>
      </w:r>
    </w:p>
    <w:p w14:paraId="78559009" w14:textId="77777777" w:rsidR="00D35C53" w:rsidRDefault="00D35C53" w:rsidP="00D35C53">
      <w:pPr>
        <w:pStyle w:val="ListParagraph"/>
        <w:numPr>
          <w:ilvl w:val="0"/>
          <w:numId w:val="44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lastRenderedPageBreak/>
        <w:t xml:space="preserve">výrobu, převod, nebo držení poloautomatických útočných zbraní </w:t>
      </w:r>
      <w:proofErr w:type="gramStart"/>
      <w:r>
        <w:rPr>
          <w:sz w:val="24"/>
          <w:szCs w:val="24"/>
          <w:lang w:val="cs-CZ"/>
        </w:rPr>
        <w:t>licencovaným  výrobcem</w:t>
      </w:r>
      <w:proofErr w:type="gramEnd"/>
      <w:r>
        <w:rPr>
          <w:sz w:val="24"/>
          <w:szCs w:val="24"/>
          <w:lang w:val="cs-CZ"/>
        </w:rPr>
        <w:t xml:space="preserve"> nebo importérem  za účelem jejich testování nebo experimentálního využití, v případě, že toto testování nebo experimentální využití bylo povoleno ministrem vnitřní bezpečnosti.</w:t>
      </w:r>
    </w:p>
    <w:p w14:paraId="5A23F08E" w14:textId="7A103B9F" w:rsidR="00091128" w:rsidRDefault="0013193B" w:rsidP="00BE4CA2">
      <w:pPr>
        <w:spacing w:after="360"/>
        <w:jc w:val="both"/>
        <w:rPr>
          <w:b/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(2) Zákaz </w:t>
      </w:r>
      <w:r w:rsidR="00745ADA">
        <w:rPr>
          <w:sz w:val="24"/>
          <w:szCs w:val="24"/>
          <w:lang w:val="cs-CZ"/>
        </w:rPr>
        <w:t xml:space="preserve">podle Par. 202 se nevztahuje na </w:t>
      </w:r>
      <w:r w:rsidR="00424B68">
        <w:rPr>
          <w:sz w:val="24"/>
          <w:szCs w:val="24"/>
          <w:lang w:val="cs-CZ"/>
        </w:rPr>
        <w:t xml:space="preserve">osoby, které byly </w:t>
      </w:r>
      <w:r w:rsidR="009D5C5B">
        <w:rPr>
          <w:sz w:val="24"/>
          <w:szCs w:val="24"/>
          <w:lang w:val="cs-CZ"/>
        </w:rPr>
        <w:t xml:space="preserve">v minulosti příslušníky </w:t>
      </w:r>
      <w:r w:rsidR="002C3B0F">
        <w:rPr>
          <w:sz w:val="24"/>
          <w:szCs w:val="24"/>
          <w:lang w:val="cs-CZ"/>
        </w:rPr>
        <w:t>bezpečnostních složek</w:t>
      </w:r>
      <w:r w:rsidR="007330C1">
        <w:rPr>
          <w:sz w:val="24"/>
          <w:szCs w:val="24"/>
          <w:lang w:val="cs-CZ"/>
        </w:rPr>
        <w:t xml:space="preserve"> v</w:t>
      </w:r>
      <w:r w:rsidR="000F3172">
        <w:rPr>
          <w:sz w:val="24"/>
          <w:szCs w:val="24"/>
          <w:lang w:val="cs-CZ"/>
        </w:rPr>
        <w:t> případě, že se na ně</w:t>
      </w:r>
      <w:r w:rsidR="007330C1">
        <w:rPr>
          <w:sz w:val="24"/>
          <w:szCs w:val="24"/>
          <w:lang w:val="cs-CZ"/>
        </w:rPr>
        <w:t xml:space="preserve"> </w:t>
      </w:r>
      <w:r w:rsidR="005F4902">
        <w:rPr>
          <w:sz w:val="24"/>
          <w:szCs w:val="24"/>
          <w:lang w:val="cs-CZ"/>
        </w:rPr>
        <w:t xml:space="preserve">nevztahují jiné důvody bránící jim v držení </w:t>
      </w:r>
      <w:r w:rsidR="00736E01">
        <w:rPr>
          <w:sz w:val="24"/>
          <w:szCs w:val="24"/>
          <w:lang w:val="cs-CZ"/>
        </w:rPr>
        <w:t xml:space="preserve">zbraní. Zákaz se také nevztahuje na </w:t>
      </w:r>
      <w:r w:rsidR="00DC5191">
        <w:rPr>
          <w:sz w:val="24"/>
          <w:szCs w:val="24"/>
          <w:lang w:val="cs-CZ"/>
        </w:rPr>
        <w:t xml:space="preserve">držení poloautomatických útočných zbraní, které byly </w:t>
      </w:r>
      <w:r w:rsidR="005A06D5">
        <w:rPr>
          <w:sz w:val="24"/>
          <w:szCs w:val="24"/>
          <w:lang w:val="cs-CZ"/>
        </w:rPr>
        <w:t>nebo budou převedeny na bývalé příslušníky u příleži</w:t>
      </w:r>
      <w:r w:rsidR="00360EBF">
        <w:rPr>
          <w:sz w:val="24"/>
          <w:szCs w:val="24"/>
          <w:lang w:val="cs-CZ"/>
        </w:rPr>
        <w:t>tosti jejich odchodu ze služby.</w:t>
      </w:r>
    </w:p>
    <w:p w14:paraId="61FCEB2F" w14:textId="03C0420E" w:rsidR="00687749" w:rsidRDefault="00687749" w:rsidP="005C3FEF">
      <w:pPr>
        <w:pStyle w:val="Heading1"/>
        <w:spacing w:before="0" w:after="120"/>
      </w:pPr>
      <w:r>
        <w:t>Hlava II</w:t>
      </w:r>
      <w:r w:rsidR="00CE5729">
        <w:t>I</w:t>
      </w:r>
      <w:r>
        <w:t xml:space="preserve"> –</w:t>
      </w:r>
      <w:r w:rsidR="00B0626A">
        <w:t xml:space="preserve"> </w:t>
      </w:r>
      <w:r w:rsidR="00630102">
        <w:t>Opatření týkající se nedetekovatelných zbraní</w:t>
      </w:r>
    </w:p>
    <w:p w14:paraId="10C1F983" w14:textId="6D92936F" w:rsidR="00346230" w:rsidRDefault="00346230" w:rsidP="00687749">
      <w:pPr>
        <w:spacing w:after="120"/>
        <w:jc w:val="both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30</w:t>
      </w:r>
      <w:r w:rsidR="000D7B6F">
        <w:rPr>
          <w:b/>
          <w:sz w:val="24"/>
          <w:szCs w:val="24"/>
          <w:lang w:val="cs-CZ"/>
        </w:rPr>
        <w:t>1</w:t>
      </w:r>
      <w:r>
        <w:rPr>
          <w:b/>
          <w:sz w:val="24"/>
          <w:szCs w:val="24"/>
          <w:lang w:val="cs-CZ"/>
        </w:rPr>
        <w:t xml:space="preserve">. </w:t>
      </w:r>
      <w:r w:rsidR="00630102">
        <w:rPr>
          <w:b/>
          <w:sz w:val="24"/>
          <w:szCs w:val="24"/>
          <w:lang w:val="cs-CZ"/>
        </w:rPr>
        <w:t>Zákaz ne</w:t>
      </w:r>
      <w:r w:rsidR="00EB7B2A">
        <w:rPr>
          <w:b/>
          <w:sz w:val="24"/>
          <w:szCs w:val="24"/>
          <w:lang w:val="cs-CZ"/>
        </w:rPr>
        <w:t>detekovatelných zbraní</w:t>
      </w:r>
      <w:r w:rsidR="00011B20">
        <w:rPr>
          <w:b/>
          <w:sz w:val="24"/>
          <w:szCs w:val="24"/>
          <w:lang w:val="cs-CZ"/>
        </w:rPr>
        <w:t>.</w:t>
      </w:r>
    </w:p>
    <w:p w14:paraId="7C8DD4C7" w14:textId="3B2AE743" w:rsidR="00346230" w:rsidRPr="00346230" w:rsidRDefault="00A6567F" w:rsidP="00BE4CA2">
      <w:pPr>
        <w:spacing w:after="3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Zakazuje se </w:t>
      </w:r>
      <w:r w:rsidR="00404065">
        <w:rPr>
          <w:sz w:val="24"/>
          <w:szCs w:val="24"/>
          <w:lang w:val="cs-CZ"/>
        </w:rPr>
        <w:t>výroba, dovoz, prodej</w:t>
      </w:r>
      <w:r w:rsidR="0024072C">
        <w:rPr>
          <w:sz w:val="24"/>
          <w:szCs w:val="24"/>
          <w:lang w:val="cs-CZ"/>
        </w:rPr>
        <w:t xml:space="preserve">, přeprava, </w:t>
      </w:r>
      <w:r w:rsidR="00553E95">
        <w:rPr>
          <w:sz w:val="24"/>
          <w:szCs w:val="24"/>
          <w:lang w:val="cs-CZ"/>
        </w:rPr>
        <w:t xml:space="preserve">dodávka nebo </w:t>
      </w:r>
      <w:r w:rsidR="00365562">
        <w:rPr>
          <w:sz w:val="24"/>
          <w:szCs w:val="24"/>
          <w:lang w:val="cs-CZ"/>
        </w:rPr>
        <w:t xml:space="preserve">držení </w:t>
      </w:r>
      <w:r w:rsidR="00E079E0">
        <w:rPr>
          <w:sz w:val="24"/>
          <w:szCs w:val="24"/>
          <w:lang w:val="cs-CZ"/>
        </w:rPr>
        <w:t xml:space="preserve">jakýchkoli střelných </w:t>
      </w:r>
      <w:r w:rsidR="001B4997">
        <w:rPr>
          <w:sz w:val="24"/>
          <w:szCs w:val="24"/>
          <w:lang w:val="cs-CZ"/>
        </w:rPr>
        <w:t xml:space="preserve">zbraní, které nejsou zjistitelné </w:t>
      </w:r>
      <w:proofErr w:type="spellStart"/>
      <w:r w:rsidR="00E622BB">
        <w:rPr>
          <w:sz w:val="24"/>
          <w:szCs w:val="24"/>
          <w:lang w:val="cs-CZ"/>
        </w:rPr>
        <w:t>průchovovým</w:t>
      </w:r>
      <w:proofErr w:type="spellEnd"/>
      <w:r w:rsidR="00E622BB">
        <w:rPr>
          <w:sz w:val="24"/>
          <w:szCs w:val="24"/>
          <w:lang w:val="cs-CZ"/>
        </w:rPr>
        <w:t xml:space="preserve"> detektorem kovů </w:t>
      </w:r>
      <w:r w:rsidR="009144FE">
        <w:rPr>
          <w:sz w:val="24"/>
          <w:szCs w:val="24"/>
          <w:lang w:val="cs-CZ"/>
        </w:rPr>
        <w:t xml:space="preserve">a obsahují méně než </w:t>
      </w:r>
      <w:r w:rsidR="00F63F69">
        <w:rPr>
          <w:sz w:val="24"/>
          <w:szCs w:val="24"/>
          <w:lang w:val="cs-CZ"/>
        </w:rPr>
        <w:t xml:space="preserve">3,5 unce kovu a jakýchkoli střelných zbraní, které </w:t>
      </w:r>
      <w:r w:rsidR="006A1FE5">
        <w:rPr>
          <w:sz w:val="24"/>
          <w:szCs w:val="24"/>
          <w:lang w:val="cs-CZ"/>
        </w:rPr>
        <w:t>při průchodu standardní letištní zobrazovací jednotkou negenerují přesný obraz.</w:t>
      </w:r>
    </w:p>
    <w:p w14:paraId="569E7694" w14:textId="3DD32439" w:rsidR="006C28CC" w:rsidRDefault="00D01FB6" w:rsidP="006C28CC">
      <w:pPr>
        <w:pStyle w:val="Heading1"/>
        <w:spacing w:before="0" w:after="120"/>
      </w:pPr>
      <w:r>
        <w:t>Hlava I</w:t>
      </w:r>
      <w:r w:rsidR="009A0E86">
        <w:t>V</w:t>
      </w:r>
      <w:r>
        <w:t xml:space="preserve"> –</w:t>
      </w:r>
      <w:r w:rsidR="006C28CC">
        <w:rPr>
          <w:b w:val="0"/>
        </w:rPr>
        <w:t xml:space="preserve"> </w:t>
      </w:r>
      <w:r w:rsidR="00AA6DE4">
        <w:t>Vylepšení ochrany škol</w:t>
      </w:r>
    </w:p>
    <w:p w14:paraId="3AEAFF2B" w14:textId="5BCCD28E" w:rsidR="00923D16" w:rsidRDefault="00B97CDD" w:rsidP="00923D16">
      <w:pPr>
        <w:spacing w:after="12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4</w:t>
      </w:r>
      <w:r w:rsidR="00923D16">
        <w:rPr>
          <w:b/>
          <w:sz w:val="24"/>
          <w:szCs w:val="24"/>
          <w:lang w:val="cs-CZ"/>
        </w:rPr>
        <w:t xml:space="preserve">01. Zřízení </w:t>
      </w:r>
      <w:r w:rsidR="00093035">
        <w:rPr>
          <w:b/>
          <w:sz w:val="24"/>
          <w:szCs w:val="24"/>
          <w:lang w:val="cs-CZ"/>
        </w:rPr>
        <w:t>školních ochranek</w:t>
      </w:r>
      <w:r w:rsidR="00011B20">
        <w:rPr>
          <w:b/>
          <w:sz w:val="24"/>
          <w:szCs w:val="24"/>
          <w:lang w:val="cs-CZ"/>
        </w:rPr>
        <w:t>.</w:t>
      </w:r>
    </w:p>
    <w:p w14:paraId="16562C2E" w14:textId="0F002795" w:rsidR="00F93DCA" w:rsidRDefault="00E42624" w:rsidP="00427BDF">
      <w:pPr>
        <w:spacing w:after="12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Tímto zákonem</w:t>
      </w:r>
      <w:r w:rsidR="00D24FB4">
        <w:rPr>
          <w:sz w:val="24"/>
          <w:szCs w:val="24"/>
          <w:lang w:val="cs-CZ"/>
        </w:rPr>
        <w:t xml:space="preserve"> se zřizují školní ochranky, jejichž úkolem bude </w:t>
      </w:r>
      <w:r w:rsidR="00E25936">
        <w:rPr>
          <w:sz w:val="24"/>
          <w:szCs w:val="24"/>
          <w:lang w:val="cs-CZ"/>
        </w:rPr>
        <w:t>zajišťování bezpečnosti škol proti všem potenciálním útočníkům</w:t>
      </w:r>
      <w:r w:rsidR="007871F0">
        <w:rPr>
          <w:sz w:val="24"/>
          <w:szCs w:val="24"/>
          <w:lang w:val="cs-CZ"/>
        </w:rPr>
        <w:t>.</w:t>
      </w:r>
      <w:r w:rsidR="00B67F68">
        <w:rPr>
          <w:sz w:val="24"/>
          <w:szCs w:val="24"/>
          <w:lang w:val="cs-CZ"/>
        </w:rPr>
        <w:t xml:space="preserve"> Jejich členy se budou moci stát výhradně </w:t>
      </w:r>
      <w:r>
        <w:rPr>
          <w:sz w:val="24"/>
          <w:szCs w:val="24"/>
          <w:lang w:val="cs-CZ"/>
        </w:rPr>
        <w:t>bývalí příslušníci bezpečnostních složek, u nichž neexistují důvody bránící jim v držení zbraní a jejichž kariéra a osobní vlastnosti poskytují dostatečnou záruku kvalitního a bezpečného výkonu této funkce.</w:t>
      </w:r>
    </w:p>
    <w:p w14:paraId="6D4621E8" w14:textId="60122BF2" w:rsidR="00F93DE8" w:rsidRDefault="00F93DE8" w:rsidP="00F93DE8">
      <w:pPr>
        <w:spacing w:after="12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40</w:t>
      </w:r>
      <w:r w:rsidR="009654F8">
        <w:rPr>
          <w:b/>
          <w:sz w:val="24"/>
          <w:szCs w:val="24"/>
          <w:lang w:val="cs-CZ"/>
        </w:rPr>
        <w:t>2</w:t>
      </w:r>
      <w:r>
        <w:rPr>
          <w:b/>
          <w:sz w:val="24"/>
          <w:szCs w:val="24"/>
          <w:lang w:val="cs-CZ"/>
        </w:rPr>
        <w:t xml:space="preserve">. </w:t>
      </w:r>
      <w:r w:rsidR="00D60D79">
        <w:rPr>
          <w:b/>
          <w:sz w:val="24"/>
          <w:szCs w:val="24"/>
          <w:lang w:val="cs-CZ"/>
        </w:rPr>
        <w:t>Zákaz nošení zbraní na půdě škol</w:t>
      </w:r>
      <w:r>
        <w:rPr>
          <w:b/>
          <w:sz w:val="24"/>
          <w:szCs w:val="24"/>
          <w:lang w:val="cs-CZ"/>
        </w:rPr>
        <w:t>.</w:t>
      </w:r>
    </w:p>
    <w:p w14:paraId="70F47555" w14:textId="2F1A27E1" w:rsidR="00F93DE8" w:rsidRDefault="00763251" w:rsidP="00427BDF">
      <w:pPr>
        <w:spacing w:after="120" w:line="24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(1) </w:t>
      </w:r>
      <w:r w:rsidR="009654F8">
        <w:rPr>
          <w:sz w:val="24"/>
          <w:szCs w:val="24"/>
          <w:lang w:val="cs-CZ"/>
        </w:rPr>
        <w:t xml:space="preserve">Zakazuje se </w:t>
      </w:r>
      <w:r w:rsidR="002C38E8">
        <w:rPr>
          <w:sz w:val="24"/>
          <w:szCs w:val="24"/>
          <w:lang w:val="cs-CZ"/>
        </w:rPr>
        <w:t xml:space="preserve">nošení </w:t>
      </w:r>
      <w:r w:rsidR="00FD46EE">
        <w:rPr>
          <w:sz w:val="24"/>
          <w:szCs w:val="24"/>
          <w:lang w:val="cs-CZ"/>
        </w:rPr>
        <w:t xml:space="preserve">veškerých </w:t>
      </w:r>
      <w:r w:rsidR="009E4866">
        <w:rPr>
          <w:sz w:val="24"/>
          <w:szCs w:val="24"/>
          <w:lang w:val="cs-CZ"/>
        </w:rPr>
        <w:t xml:space="preserve">střelných </w:t>
      </w:r>
      <w:r w:rsidR="00FD46EE">
        <w:rPr>
          <w:sz w:val="24"/>
          <w:szCs w:val="24"/>
          <w:lang w:val="cs-CZ"/>
        </w:rPr>
        <w:t>zbraní na půd</w:t>
      </w:r>
      <w:r w:rsidR="0030450E">
        <w:rPr>
          <w:sz w:val="24"/>
          <w:szCs w:val="24"/>
          <w:lang w:val="cs-CZ"/>
        </w:rPr>
        <w:t>ě</w:t>
      </w:r>
      <w:r w:rsidR="00FD46EE">
        <w:rPr>
          <w:sz w:val="24"/>
          <w:szCs w:val="24"/>
          <w:lang w:val="cs-CZ"/>
        </w:rPr>
        <w:t xml:space="preserve"> veřejných, soukromých a církevních </w:t>
      </w:r>
      <w:r w:rsidR="0030450E">
        <w:rPr>
          <w:sz w:val="24"/>
          <w:szCs w:val="24"/>
          <w:lang w:val="cs-CZ"/>
        </w:rPr>
        <w:t xml:space="preserve">základních a středních </w:t>
      </w:r>
      <w:r w:rsidR="00B92AAA">
        <w:rPr>
          <w:sz w:val="24"/>
          <w:szCs w:val="24"/>
          <w:lang w:val="cs-CZ"/>
        </w:rPr>
        <w:t>škol a rovněž na univerzitních kampusech.</w:t>
      </w:r>
      <w:r w:rsidR="00B67F68">
        <w:rPr>
          <w:sz w:val="24"/>
          <w:szCs w:val="24"/>
          <w:lang w:val="cs-CZ"/>
        </w:rPr>
        <w:t xml:space="preserve"> </w:t>
      </w:r>
      <w:r w:rsidR="00E53F83">
        <w:rPr>
          <w:sz w:val="24"/>
          <w:szCs w:val="24"/>
          <w:lang w:val="cs-CZ"/>
        </w:rPr>
        <w:t xml:space="preserve">Stejný zákaz platí </w:t>
      </w:r>
      <w:r w:rsidR="00B507DE">
        <w:rPr>
          <w:sz w:val="24"/>
          <w:szCs w:val="24"/>
          <w:lang w:val="cs-CZ"/>
        </w:rPr>
        <w:t xml:space="preserve">i </w:t>
      </w:r>
      <w:r w:rsidR="00A82E22">
        <w:rPr>
          <w:sz w:val="24"/>
          <w:szCs w:val="24"/>
          <w:lang w:val="cs-CZ"/>
        </w:rPr>
        <w:t xml:space="preserve">pro veřejné pozemky </w:t>
      </w:r>
      <w:r w:rsidR="00B507DE">
        <w:rPr>
          <w:sz w:val="24"/>
          <w:szCs w:val="24"/>
          <w:lang w:val="cs-CZ"/>
        </w:rPr>
        <w:t>v okolí 3 000 stop od každého z těchto zařízení.</w:t>
      </w:r>
    </w:p>
    <w:p w14:paraId="4DB8DC61" w14:textId="6A8EFCA8" w:rsidR="00763251" w:rsidRDefault="00763251" w:rsidP="00763251">
      <w:p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(2) Zákaz </w:t>
      </w:r>
      <w:r w:rsidR="00394788">
        <w:rPr>
          <w:sz w:val="24"/>
          <w:szCs w:val="24"/>
          <w:lang w:val="cs-CZ"/>
        </w:rPr>
        <w:t xml:space="preserve">podle odstavce 1 </w:t>
      </w:r>
      <w:r>
        <w:rPr>
          <w:sz w:val="24"/>
          <w:szCs w:val="24"/>
          <w:lang w:val="cs-CZ"/>
        </w:rPr>
        <w:t>se nevztahuje na autorizované osoby, kter</w:t>
      </w:r>
      <w:r w:rsidR="004D08D5">
        <w:rPr>
          <w:sz w:val="24"/>
          <w:szCs w:val="24"/>
          <w:lang w:val="cs-CZ"/>
        </w:rPr>
        <w:t>ými jsou:</w:t>
      </w:r>
    </w:p>
    <w:p w14:paraId="1392B254" w14:textId="0C4EA990" w:rsidR="004D08D5" w:rsidRDefault="004D08D5" w:rsidP="004D08D5">
      <w:pPr>
        <w:pStyle w:val="ListParagraph"/>
        <w:numPr>
          <w:ilvl w:val="0"/>
          <w:numId w:val="46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členové školních ochranek podle Par. 401</w:t>
      </w:r>
      <w:r w:rsidRPr="00CD001B">
        <w:rPr>
          <w:sz w:val="24"/>
          <w:szCs w:val="24"/>
          <w:lang w:val="cs-CZ"/>
        </w:rPr>
        <w:t>.</w:t>
      </w:r>
    </w:p>
    <w:p w14:paraId="7DCFF02B" w14:textId="1F6AFF68" w:rsidR="004D08D5" w:rsidRDefault="00EA405D" w:rsidP="004D08D5">
      <w:pPr>
        <w:pStyle w:val="ListParagraph"/>
        <w:numPr>
          <w:ilvl w:val="0"/>
          <w:numId w:val="46"/>
        </w:numPr>
        <w:spacing w:after="1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členové bezpečnostních složek plnící úkoly vyplývající z jejich služby</w:t>
      </w:r>
      <w:r w:rsidR="004D08D5">
        <w:rPr>
          <w:sz w:val="24"/>
          <w:szCs w:val="24"/>
          <w:lang w:val="cs-CZ"/>
        </w:rPr>
        <w:t>.</w:t>
      </w:r>
    </w:p>
    <w:p w14:paraId="2D3D8F8B" w14:textId="3F8E3DD8" w:rsidR="004D08D5" w:rsidRDefault="00E24216" w:rsidP="00DE5120">
      <w:pPr>
        <w:pStyle w:val="ListParagraph"/>
        <w:numPr>
          <w:ilvl w:val="0"/>
          <w:numId w:val="46"/>
        </w:numPr>
        <w:spacing w:after="360"/>
        <w:ind w:left="714" w:hanging="357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jednotlivce, kteří </w:t>
      </w:r>
      <w:r w:rsidR="00FD57D2">
        <w:rPr>
          <w:sz w:val="24"/>
          <w:szCs w:val="24"/>
          <w:lang w:val="cs-CZ"/>
        </w:rPr>
        <w:t xml:space="preserve">zbraň drží v souladu se smlouvou </w:t>
      </w:r>
      <w:r w:rsidR="00C03FD2">
        <w:rPr>
          <w:sz w:val="24"/>
          <w:szCs w:val="24"/>
          <w:lang w:val="cs-CZ"/>
        </w:rPr>
        <w:t>uzavřenou mezi školou a jimi samotnými, nebo jejich zaměstnavatelem</w:t>
      </w:r>
      <w:r w:rsidR="004D08D5">
        <w:rPr>
          <w:sz w:val="24"/>
          <w:szCs w:val="24"/>
          <w:lang w:val="cs-CZ"/>
        </w:rPr>
        <w:t>.</w:t>
      </w:r>
    </w:p>
    <w:p w14:paraId="0D9C0CFF" w14:textId="77777777" w:rsidR="008E7B07" w:rsidRDefault="008E7B07" w:rsidP="00AA2F45">
      <w:pPr>
        <w:spacing w:before="240" w:after="240"/>
        <w:jc w:val="center"/>
        <w:rPr>
          <w:b/>
          <w:sz w:val="24"/>
          <w:szCs w:val="24"/>
          <w:lang w:val="cs-CZ"/>
        </w:rPr>
      </w:pPr>
    </w:p>
    <w:p w14:paraId="36AB5B8B" w14:textId="77777777" w:rsidR="008E7B07" w:rsidRDefault="008E7B07" w:rsidP="00AA2F45">
      <w:pPr>
        <w:spacing w:before="240" w:after="240"/>
        <w:jc w:val="center"/>
        <w:rPr>
          <w:b/>
          <w:sz w:val="24"/>
          <w:szCs w:val="24"/>
          <w:lang w:val="cs-CZ"/>
        </w:rPr>
      </w:pPr>
    </w:p>
    <w:p w14:paraId="638C537D" w14:textId="74003729" w:rsidR="00765B51" w:rsidRDefault="007D192B" w:rsidP="00456E91">
      <w:pPr>
        <w:pStyle w:val="Heading1"/>
        <w:spacing w:before="0" w:after="120"/>
      </w:pPr>
      <w:r>
        <w:lastRenderedPageBreak/>
        <w:t>Hlava V</w:t>
      </w:r>
      <w:r w:rsidR="00765B51" w:rsidRPr="00AE47A7">
        <w:t xml:space="preserve"> – </w:t>
      </w:r>
      <w:r w:rsidR="00922D79">
        <w:t>Evaluace ministrem spravedlnosti</w:t>
      </w:r>
    </w:p>
    <w:p w14:paraId="33CAC886" w14:textId="47D2404B" w:rsidR="008161F1" w:rsidRDefault="008161F1" w:rsidP="008161F1">
      <w:pPr>
        <w:spacing w:after="120"/>
        <w:jc w:val="both"/>
        <w:rPr>
          <w:sz w:val="24"/>
          <w:szCs w:val="24"/>
          <w:lang w:val="cs-CZ"/>
        </w:rPr>
      </w:pPr>
      <w:r w:rsidRPr="00687749">
        <w:rPr>
          <w:sz w:val="24"/>
          <w:szCs w:val="24"/>
          <w:lang w:val="cs-CZ"/>
        </w:rPr>
        <w:t xml:space="preserve">(1) </w:t>
      </w:r>
      <w:r>
        <w:rPr>
          <w:sz w:val="24"/>
          <w:szCs w:val="24"/>
          <w:lang w:val="cs-CZ"/>
        </w:rPr>
        <w:t>Ministr</w:t>
      </w:r>
      <w:r w:rsidR="009D2A8C">
        <w:rPr>
          <w:sz w:val="24"/>
          <w:szCs w:val="24"/>
          <w:lang w:val="cs-CZ"/>
        </w:rPr>
        <w:t xml:space="preserve"> spravedlnosti </w:t>
      </w:r>
      <w:r w:rsidR="004C03F3">
        <w:rPr>
          <w:sz w:val="24"/>
          <w:szCs w:val="24"/>
          <w:lang w:val="cs-CZ"/>
        </w:rPr>
        <w:t>prošetří</w:t>
      </w:r>
      <w:r w:rsidR="00D236D1">
        <w:rPr>
          <w:sz w:val="24"/>
          <w:szCs w:val="24"/>
          <w:lang w:val="cs-CZ"/>
        </w:rPr>
        <w:t xml:space="preserve"> </w:t>
      </w:r>
      <w:r w:rsidR="00443799">
        <w:rPr>
          <w:sz w:val="24"/>
          <w:szCs w:val="24"/>
          <w:lang w:val="cs-CZ"/>
        </w:rPr>
        <w:t xml:space="preserve">a </w:t>
      </w:r>
      <w:r w:rsidR="00D236D1">
        <w:rPr>
          <w:sz w:val="24"/>
          <w:szCs w:val="24"/>
          <w:lang w:val="cs-CZ"/>
        </w:rPr>
        <w:t xml:space="preserve">zhodnotí </w:t>
      </w:r>
      <w:r w:rsidR="00B507DE">
        <w:rPr>
          <w:sz w:val="24"/>
          <w:szCs w:val="24"/>
          <w:lang w:val="cs-CZ"/>
        </w:rPr>
        <w:t>účinky tohoto zákona</w:t>
      </w:r>
      <w:r w:rsidR="00F1203E">
        <w:rPr>
          <w:sz w:val="24"/>
          <w:szCs w:val="24"/>
          <w:lang w:val="cs-CZ"/>
        </w:rPr>
        <w:t xml:space="preserve">, zvláště pak jeho dopad na bezpečnost ve školách a na </w:t>
      </w:r>
      <w:r w:rsidR="00795EED">
        <w:rPr>
          <w:sz w:val="24"/>
          <w:szCs w:val="24"/>
          <w:lang w:val="cs-CZ"/>
        </w:rPr>
        <w:t>násilnou trestnou činnost a trestnou činnost souvis</w:t>
      </w:r>
      <w:r w:rsidR="00466C4D">
        <w:rPr>
          <w:sz w:val="24"/>
          <w:szCs w:val="24"/>
          <w:lang w:val="cs-CZ"/>
        </w:rPr>
        <w:t xml:space="preserve">ející </w:t>
      </w:r>
      <w:r w:rsidR="003F461B">
        <w:rPr>
          <w:sz w:val="24"/>
          <w:szCs w:val="24"/>
          <w:lang w:val="cs-CZ"/>
        </w:rPr>
        <w:t xml:space="preserve">s obchodem </w:t>
      </w:r>
      <w:r w:rsidR="00466C4D">
        <w:rPr>
          <w:sz w:val="24"/>
          <w:szCs w:val="24"/>
          <w:lang w:val="cs-CZ"/>
        </w:rPr>
        <w:t>s drogami</w:t>
      </w:r>
      <w:r w:rsidRPr="00687749">
        <w:rPr>
          <w:sz w:val="24"/>
          <w:szCs w:val="24"/>
          <w:lang w:val="cs-CZ"/>
        </w:rPr>
        <w:t>.</w:t>
      </w:r>
      <w:r w:rsidR="00A73DA2">
        <w:rPr>
          <w:sz w:val="24"/>
          <w:szCs w:val="24"/>
          <w:lang w:val="cs-CZ"/>
        </w:rPr>
        <w:t xml:space="preserve"> </w:t>
      </w:r>
      <w:r w:rsidR="00F02BB5">
        <w:rPr>
          <w:sz w:val="24"/>
          <w:szCs w:val="24"/>
          <w:lang w:val="cs-CZ"/>
        </w:rPr>
        <w:t>Provádění s</w:t>
      </w:r>
      <w:r w:rsidR="00A73DA2">
        <w:rPr>
          <w:sz w:val="24"/>
          <w:szCs w:val="24"/>
          <w:lang w:val="cs-CZ"/>
        </w:rPr>
        <w:t xml:space="preserve">tudie </w:t>
      </w:r>
      <w:r w:rsidR="00F02BB5">
        <w:rPr>
          <w:sz w:val="24"/>
          <w:szCs w:val="24"/>
          <w:lang w:val="cs-CZ"/>
        </w:rPr>
        <w:t xml:space="preserve">začne </w:t>
      </w:r>
      <w:r w:rsidR="00B424D1">
        <w:rPr>
          <w:sz w:val="24"/>
          <w:szCs w:val="24"/>
          <w:lang w:val="cs-CZ"/>
        </w:rPr>
        <w:t xml:space="preserve">12 měsíců </w:t>
      </w:r>
      <w:r w:rsidR="00F8213E">
        <w:rPr>
          <w:sz w:val="24"/>
          <w:szCs w:val="24"/>
          <w:lang w:val="cs-CZ"/>
        </w:rPr>
        <w:t>po nabytí účinnosti tohoto zákona a bude trvat</w:t>
      </w:r>
      <w:r w:rsidR="00F845F1">
        <w:rPr>
          <w:sz w:val="24"/>
          <w:szCs w:val="24"/>
          <w:lang w:val="cs-CZ"/>
        </w:rPr>
        <w:t xml:space="preserve"> 18 měsíců</w:t>
      </w:r>
      <w:r w:rsidR="004D6DD7">
        <w:rPr>
          <w:sz w:val="24"/>
          <w:szCs w:val="24"/>
          <w:lang w:val="cs-CZ"/>
        </w:rPr>
        <w:t>.</w:t>
      </w:r>
    </w:p>
    <w:p w14:paraId="2BB81FA6" w14:textId="7757952A" w:rsidR="00BD5F7E" w:rsidRDefault="00BD5F7E" w:rsidP="00DE5120">
      <w:pPr>
        <w:spacing w:after="36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(2) </w:t>
      </w:r>
      <w:r w:rsidR="004D6DD7">
        <w:rPr>
          <w:sz w:val="24"/>
          <w:szCs w:val="24"/>
          <w:lang w:val="cs-CZ"/>
        </w:rPr>
        <w:t xml:space="preserve">Do 30 měsíců od nabytí účinnosti tohoto zákona </w:t>
      </w:r>
      <w:r w:rsidR="00B037D7">
        <w:rPr>
          <w:sz w:val="24"/>
          <w:szCs w:val="24"/>
          <w:lang w:val="cs-CZ"/>
        </w:rPr>
        <w:t>ministr spravedlnosti</w:t>
      </w:r>
      <w:r>
        <w:rPr>
          <w:sz w:val="24"/>
          <w:szCs w:val="24"/>
          <w:lang w:val="cs-CZ"/>
        </w:rPr>
        <w:t xml:space="preserve"> </w:t>
      </w:r>
      <w:r w:rsidR="0014662D">
        <w:rPr>
          <w:sz w:val="24"/>
          <w:szCs w:val="24"/>
          <w:lang w:val="cs-CZ"/>
        </w:rPr>
        <w:t xml:space="preserve">připraví </w:t>
      </w:r>
      <w:r w:rsidR="0070668C">
        <w:rPr>
          <w:sz w:val="24"/>
          <w:szCs w:val="24"/>
          <w:lang w:val="cs-CZ"/>
        </w:rPr>
        <w:t xml:space="preserve">zprávu, která bude detailně </w:t>
      </w:r>
      <w:r w:rsidR="00624DAB">
        <w:rPr>
          <w:sz w:val="24"/>
          <w:szCs w:val="24"/>
          <w:lang w:val="cs-CZ"/>
        </w:rPr>
        <w:t xml:space="preserve">představovat a popisovat zjištění </w:t>
      </w:r>
      <w:r w:rsidR="00706EB7">
        <w:rPr>
          <w:sz w:val="24"/>
          <w:szCs w:val="24"/>
          <w:lang w:val="cs-CZ"/>
        </w:rPr>
        <w:t>učiněná při provádění studie podle odstavce 1. Tuto zprávu následně předloží Kongresu</w:t>
      </w:r>
      <w:r>
        <w:rPr>
          <w:sz w:val="24"/>
          <w:szCs w:val="24"/>
          <w:lang w:val="cs-CZ"/>
        </w:rPr>
        <w:t xml:space="preserve">. </w:t>
      </w:r>
    </w:p>
    <w:p w14:paraId="7A24C8A0" w14:textId="33AC2294" w:rsidR="00CA4A43" w:rsidRPr="00AE47A7" w:rsidRDefault="00705D29" w:rsidP="0044350C">
      <w:pPr>
        <w:pStyle w:val="Heading1"/>
        <w:spacing w:before="0" w:after="120"/>
        <w:rPr>
          <w:rFonts w:cs="Times New Roman"/>
        </w:rPr>
      </w:pPr>
      <w:r w:rsidRPr="00AE47A7">
        <w:rPr>
          <w:rFonts w:cs="Times New Roman"/>
        </w:rPr>
        <w:t xml:space="preserve">Hlava </w:t>
      </w:r>
      <w:proofErr w:type="gramStart"/>
      <w:r w:rsidR="00EB5F4D">
        <w:rPr>
          <w:rFonts w:cs="Times New Roman"/>
        </w:rPr>
        <w:t>V</w:t>
      </w:r>
      <w:r w:rsidRPr="00AE47A7">
        <w:rPr>
          <w:rFonts w:cs="Times New Roman"/>
        </w:rPr>
        <w:t xml:space="preserve">I - </w:t>
      </w:r>
      <w:r w:rsidR="6F797ABA" w:rsidRPr="00AE47A7">
        <w:rPr>
          <w:rFonts w:cs="Times New Roman"/>
        </w:rPr>
        <w:t>Závěrečné</w:t>
      </w:r>
      <w:proofErr w:type="gramEnd"/>
      <w:r w:rsidR="6F797ABA" w:rsidRPr="00AE47A7">
        <w:rPr>
          <w:rFonts w:cs="Times New Roman"/>
        </w:rPr>
        <w:t xml:space="preserve"> ustanovení</w:t>
      </w:r>
    </w:p>
    <w:p w14:paraId="7208C241" w14:textId="66570385" w:rsidR="0038657B" w:rsidRPr="00AE47A7" w:rsidRDefault="00705D29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AE47A7">
        <w:rPr>
          <w:b/>
          <w:sz w:val="24"/>
          <w:szCs w:val="24"/>
          <w:lang w:val="cs-CZ"/>
        </w:rPr>
        <w:t xml:space="preserve">Par. </w:t>
      </w:r>
      <w:r w:rsidR="00196C68">
        <w:rPr>
          <w:b/>
          <w:sz w:val="24"/>
          <w:szCs w:val="24"/>
          <w:lang w:val="cs-CZ"/>
        </w:rPr>
        <w:t>6</w:t>
      </w:r>
      <w:r w:rsidRPr="00AE47A7">
        <w:rPr>
          <w:b/>
          <w:sz w:val="24"/>
          <w:szCs w:val="24"/>
          <w:lang w:val="cs-CZ"/>
        </w:rPr>
        <w:t>01. Účinnost.</w:t>
      </w:r>
    </w:p>
    <w:p w14:paraId="182280DE" w14:textId="469B66EE" w:rsidR="00705D29" w:rsidRPr="00AE47A7" w:rsidRDefault="00705D29" w:rsidP="00B95FC3">
      <w:pPr>
        <w:spacing w:after="120" w:line="360" w:lineRule="auto"/>
        <w:jc w:val="both"/>
        <w:rPr>
          <w:sz w:val="24"/>
          <w:szCs w:val="24"/>
          <w:lang w:val="cs-CZ"/>
        </w:rPr>
      </w:pPr>
      <w:r w:rsidRPr="00AE47A7">
        <w:rPr>
          <w:sz w:val="24"/>
          <w:szCs w:val="24"/>
          <w:lang w:val="cs-CZ"/>
        </w:rPr>
        <w:t xml:space="preserve">Tento zákon </w:t>
      </w:r>
      <w:r w:rsidR="005A13AF" w:rsidRPr="00AE47A7">
        <w:rPr>
          <w:sz w:val="24"/>
          <w:szCs w:val="24"/>
          <w:lang w:val="cs-CZ"/>
        </w:rPr>
        <w:t>nabývá účinnosti</w:t>
      </w:r>
      <w:r w:rsidRPr="00AE47A7">
        <w:rPr>
          <w:sz w:val="24"/>
          <w:szCs w:val="24"/>
          <w:lang w:val="cs-CZ"/>
        </w:rPr>
        <w:t xml:space="preserve"> </w:t>
      </w:r>
      <w:r w:rsidR="005805A1">
        <w:rPr>
          <w:sz w:val="24"/>
          <w:szCs w:val="24"/>
          <w:lang w:val="cs-CZ"/>
        </w:rPr>
        <w:t>dnem 1. 1. 2019</w:t>
      </w:r>
      <w:r w:rsidR="00AA5381" w:rsidRPr="00AE47A7">
        <w:rPr>
          <w:sz w:val="24"/>
          <w:szCs w:val="24"/>
          <w:lang w:val="cs-CZ"/>
        </w:rPr>
        <w:t>.</w:t>
      </w:r>
    </w:p>
    <w:sectPr w:rsidR="00705D29" w:rsidRPr="00AE47A7" w:rsidSect="000140B8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FD55D" w14:textId="77777777" w:rsidR="00BA00A1" w:rsidRDefault="00BA00A1" w:rsidP="00E14C9D">
      <w:pPr>
        <w:spacing w:after="0" w:line="240" w:lineRule="auto"/>
      </w:pPr>
      <w:r>
        <w:separator/>
      </w:r>
    </w:p>
  </w:endnote>
  <w:endnote w:type="continuationSeparator" w:id="0">
    <w:p w14:paraId="06E5A523" w14:textId="77777777" w:rsidR="00BA00A1" w:rsidRDefault="00BA00A1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5B43" w14:textId="460197C8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kého </w:t>
                          </w:r>
                          <w:r w:rsidR="00B12093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modelu amerického Kongresu Ondřej Trávníček</w:t>
                          </w:r>
                          <w:r w:rsidR="005648BA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.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br/>
                            <w:t xml:space="preserve">© </w:t>
                          </w:r>
                          <w:r w:rsidR="006338D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2018 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C</w:t>
                          </w:r>
                          <w:r w:rsidR="006338D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entrum Politických Studií z. s. | www.americkykongres.cz |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 </w:t>
                          </w:r>
                          <w:r w:rsidR="006338D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info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1.8pt;margin-top:-12.25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" filled="f" stroked="f">
              <v:textbox>
                <w:txbxContent>
                  <w:p w14:paraId="4BAD5B43" w14:textId="460197C8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kého </w:t>
                    </w:r>
                    <w:r w:rsidR="00B12093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modelu amerického Kongresu Ondřej Trávníček</w:t>
                    </w:r>
                    <w:r w:rsidR="005648BA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.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br/>
                      <w:t xml:space="preserve">© </w:t>
                    </w:r>
                    <w:r w:rsidR="006338D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2018 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C</w:t>
                    </w:r>
                    <w:r w:rsidR="006338D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entrum Politických Studií z. s. | www.americkykongres.cz |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 </w:t>
                    </w:r>
                    <w:r w:rsidR="006338D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info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F12CA" w14:textId="77777777" w:rsidR="00BA00A1" w:rsidRDefault="00BA00A1" w:rsidP="00E14C9D">
      <w:pPr>
        <w:spacing w:after="0" w:line="240" w:lineRule="auto"/>
      </w:pPr>
      <w:r>
        <w:separator/>
      </w:r>
    </w:p>
  </w:footnote>
  <w:footnote w:type="continuationSeparator" w:id="0">
    <w:p w14:paraId="7C753AAD" w14:textId="77777777" w:rsidR="00BA00A1" w:rsidRDefault="00BA00A1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5B3D1E8E" w:rsidR="00FB51A4" w:rsidRDefault="00FB51A4" w:rsidP="000140B8">
    <w:pPr>
      <w:pStyle w:val="Header"/>
      <w:tabs>
        <w:tab w:val="clear" w:pos="4536"/>
        <w:tab w:val="clear" w:pos="9072"/>
        <w:tab w:val="left" w:pos="1470"/>
      </w:tabs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0B8">
      <w:rPr>
        <w:noProof/>
        <w:lang w:val="cs-CZ" w:bidi="ar-SA"/>
      </w:rPr>
      <w:tab/>
    </w:r>
  </w:p>
  <w:p w14:paraId="34E1E890" w14:textId="77777777" w:rsidR="00FB51A4" w:rsidRDefault="00FB51A4" w:rsidP="000140B8">
    <w:pPr>
      <w:pStyle w:val="Header"/>
      <w:ind w:firstLine="708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3E3F"/>
    <w:multiLevelType w:val="hybridMultilevel"/>
    <w:tmpl w:val="8806D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0303"/>
    <w:multiLevelType w:val="hybridMultilevel"/>
    <w:tmpl w:val="50261072"/>
    <w:lvl w:ilvl="0" w:tplc="A030C6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30D"/>
    <w:multiLevelType w:val="hybridMultilevel"/>
    <w:tmpl w:val="FD601A7A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5">
    <w:nsid w:val="17D03482"/>
    <w:multiLevelType w:val="hybridMultilevel"/>
    <w:tmpl w:val="3FC02E04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01E99"/>
    <w:multiLevelType w:val="hybridMultilevel"/>
    <w:tmpl w:val="E2DCBB48"/>
    <w:lvl w:ilvl="0" w:tplc="70EA242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C1832"/>
    <w:multiLevelType w:val="hybridMultilevel"/>
    <w:tmpl w:val="E2DCBB48"/>
    <w:lvl w:ilvl="0" w:tplc="70EA242E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3244E48"/>
    <w:multiLevelType w:val="hybridMultilevel"/>
    <w:tmpl w:val="5A8651D0"/>
    <w:lvl w:ilvl="0" w:tplc="C602EC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A4A4C"/>
    <w:multiLevelType w:val="hybridMultilevel"/>
    <w:tmpl w:val="13E2291A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F055B"/>
    <w:multiLevelType w:val="hybridMultilevel"/>
    <w:tmpl w:val="5D5C29C6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43163"/>
    <w:multiLevelType w:val="hybridMultilevel"/>
    <w:tmpl w:val="C0502DC8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41C43"/>
    <w:multiLevelType w:val="hybridMultilevel"/>
    <w:tmpl w:val="C0502DC8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4163E4"/>
    <w:multiLevelType w:val="hybridMultilevel"/>
    <w:tmpl w:val="11020096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9D2EC8"/>
    <w:multiLevelType w:val="hybridMultilevel"/>
    <w:tmpl w:val="B8FE6282"/>
    <w:lvl w:ilvl="0" w:tplc="BD82D5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111E76"/>
    <w:multiLevelType w:val="hybridMultilevel"/>
    <w:tmpl w:val="CB62F13A"/>
    <w:lvl w:ilvl="0" w:tplc="F61E8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A22A3"/>
    <w:multiLevelType w:val="hybridMultilevel"/>
    <w:tmpl w:val="0D8AE5BA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84843DF"/>
    <w:multiLevelType w:val="hybridMultilevel"/>
    <w:tmpl w:val="2BB2A68C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82522"/>
    <w:multiLevelType w:val="hybridMultilevel"/>
    <w:tmpl w:val="88940788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F7B65"/>
    <w:multiLevelType w:val="hybridMultilevel"/>
    <w:tmpl w:val="660AF0B4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C060DA"/>
    <w:multiLevelType w:val="hybridMultilevel"/>
    <w:tmpl w:val="B368444A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2E2EB7"/>
    <w:multiLevelType w:val="hybridMultilevel"/>
    <w:tmpl w:val="DE202D6A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EA539A6"/>
    <w:multiLevelType w:val="hybridMultilevel"/>
    <w:tmpl w:val="AE685086"/>
    <w:lvl w:ilvl="0" w:tplc="7C6A75EA">
      <w:start w:val="1"/>
      <w:numFmt w:val="upperLetter"/>
      <w:lvlText w:val="(%1)"/>
      <w:lvlJc w:val="left"/>
      <w:pPr>
        <w:ind w:left="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6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0799F"/>
    <w:multiLevelType w:val="hybridMultilevel"/>
    <w:tmpl w:val="C0502DC8"/>
    <w:lvl w:ilvl="0" w:tplc="7C6A75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965EC"/>
    <w:multiLevelType w:val="hybridMultilevel"/>
    <w:tmpl w:val="C390ECA6"/>
    <w:lvl w:ilvl="0" w:tplc="42A2B0BC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D4B"/>
    <w:multiLevelType w:val="hybridMultilevel"/>
    <w:tmpl w:val="35AEC8C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57A75"/>
    <w:multiLevelType w:val="hybridMultilevel"/>
    <w:tmpl w:val="4D2CE456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210EF4"/>
    <w:multiLevelType w:val="hybridMultilevel"/>
    <w:tmpl w:val="D1DA3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45"/>
  </w:num>
  <w:num w:numId="4">
    <w:abstractNumId w:val="17"/>
  </w:num>
  <w:num w:numId="5">
    <w:abstractNumId w:val="34"/>
  </w:num>
  <w:num w:numId="6">
    <w:abstractNumId w:val="11"/>
  </w:num>
  <w:num w:numId="7">
    <w:abstractNumId w:val="20"/>
  </w:num>
  <w:num w:numId="8">
    <w:abstractNumId w:val="37"/>
  </w:num>
  <w:num w:numId="9">
    <w:abstractNumId w:val="36"/>
  </w:num>
  <w:num w:numId="10">
    <w:abstractNumId w:val="25"/>
  </w:num>
  <w:num w:numId="11">
    <w:abstractNumId w:val="1"/>
  </w:num>
  <w:num w:numId="12">
    <w:abstractNumId w:val="38"/>
  </w:num>
  <w:num w:numId="13">
    <w:abstractNumId w:val="7"/>
  </w:num>
  <w:num w:numId="14">
    <w:abstractNumId w:val="8"/>
  </w:num>
  <w:num w:numId="15">
    <w:abstractNumId w:val="28"/>
  </w:num>
  <w:num w:numId="16">
    <w:abstractNumId w:val="29"/>
  </w:num>
  <w:num w:numId="17">
    <w:abstractNumId w:val="18"/>
  </w:num>
  <w:num w:numId="18">
    <w:abstractNumId w:val="4"/>
  </w:num>
  <w:num w:numId="19">
    <w:abstractNumId w:val="26"/>
  </w:num>
  <w:num w:numId="20">
    <w:abstractNumId w:val="19"/>
  </w:num>
  <w:num w:numId="21">
    <w:abstractNumId w:val="43"/>
  </w:num>
  <w:num w:numId="22">
    <w:abstractNumId w:val="12"/>
  </w:num>
  <w:num w:numId="23">
    <w:abstractNumId w:val="22"/>
  </w:num>
  <w:num w:numId="24">
    <w:abstractNumId w:val="21"/>
  </w:num>
  <w:num w:numId="25">
    <w:abstractNumId w:val="27"/>
  </w:num>
  <w:num w:numId="26">
    <w:abstractNumId w:val="35"/>
  </w:num>
  <w:num w:numId="27">
    <w:abstractNumId w:val="30"/>
  </w:num>
  <w:num w:numId="28">
    <w:abstractNumId w:val="44"/>
  </w:num>
  <w:num w:numId="29">
    <w:abstractNumId w:val="42"/>
  </w:num>
  <w:num w:numId="30">
    <w:abstractNumId w:val="32"/>
  </w:num>
  <w:num w:numId="31">
    <w:abstractNumId w:val="16"/>
  </w:num>
  <w:num w:numId="32">
    <w:abstractNumId w:val="33"/>
  </w:num>
  <w:num w:numId="33">
    <w:abstractNumId w:val="41"/>
  </w:num>
  <w:num w:numId="34">
    <w:abstractNumId w:val="13"/>
  </w:num>
  <w:num w:numId="35">
    <w:abstractNumId w:val="3"/>
  </w:num>
  <w:num w:numId="36">
    <w:abstractNumId w:val="23"/>
  </w:num>
  <w:num w:numId="37">
    <w:abstractNumId w:val="31"/>
  </w:num>
  <w:num w:numId="38">
    <w:abstractNumId w:val="2"/>
  </w:num>
  <w:num w:numId="39">
    <w:abstractNumId w:val="15"/>
  </w:num>
  <w:num w:numId="40">
    <w:abstractNumId w:val="9"/>
  </w:num>
  <w:num w:numId="41">
    <w:abstractNumId w:val="0"/>
  </w:num>
  <w:num w:numId="42">
    <w:abstractNumId w:val="40"/>
  </w:num>
  <w:num w:numId="43">
    <w:abstractNumId w:val="5"/>
  </w:num>
  <w:num w:numId="44">
    <w:abstractNumId w:val="14"/>
  </w:num>
  <w:num w:numId="45">
    <w:abstractNumId w:val="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9D"/>
    <w:rsid w:val="00011B20"/>
    <w:rsid w:val="0001246D"/>
    <w:rsid w:val="00012DCB"/>
    <w:rsid w:val="000140B8"/>
    <w:rsid w:val="00021C29"/>
    <w:rsid w:val="000278AB"/>
    <w:rsid w:val="000308A1"/>
    <w:rsid w:val="00032EB0"/>
    <w:rsid w:val="00033053"/>
    <w:rsid w:val="000410CB"/>
    <w:rsid w:val="000411DB"/>
    <w:rsid w:val="00041700"/>
    <w:rsid w:val="00045B4D"/>
    <w:rsid w:val="00047B7E"/>
    <w:rsid w:val="00050369"/>
    <w:rsid w:val="00050AB1"/>
    <w:rsid w:val="00051A44"/>
    <w:rsid w:val="00053971"/>
    <w:rsid w:val="000577A9"/>
    <w:rsid w:val="00067264"/>
    <w:rsid w:val="000802EC"/>
    <w:rsid w:val="0008036F"/>
    <w:rsid w:val="00086807"/>
    <w:rsid w:val="00090937"/>
    <w:rsid w:val="00090F83"/>
    <w:rsid w:val="00091128"/>
    <w:rsid w:val="00093035"/>
    <w:rsid w:val="0009791C"/>
    <w:rsid w:val="000A0CB7"/>
    <w:rsid w:val="000A0D33"/>
    <w:rsid w:val="000A1D1B"/>
    <w:rsid w:val="000A2154"/>
    <w:rsid w:val="000A2B9D"/>
    <w:rsid w:val="000A663C"/>
    <w:rsid w:val="000A7379"/>
    <w:rsid w:val="000B2AF1"/>
    <w:rsid w:val="000B5568"/>
    <w:rsid w:val="000B6699"/>
    <w:rsid w:val="000C28AF"/>
    <w:rsid w:val="000C7581"/>
    <w:rsid w:val="000D4AD6"/>
    <w:rsid w:val="000D7B6F"/>
    <w:rsid w:val="000E1FE0"/>
    <w:rsid w:val="000E2B92"/>
    <w:rsid w:val="000E5143"/>
    <w:rsid w:val="000F11A1"/>
    <w:rsid w:val="000F3172"/>
    <w:rsid w:val="000F3E8C"/>
    <w:rsid w:val="000F4767"/>
    <w:rsid w:val="000F703B"/>
    <w:rsid w:val="000F7406"/>
    <w:rsid w:val="00110210"/>
    <w:rsid w:val="00117AC8"/>
    <w:rsid w:val="00120026"/>
    <w:rsid w:val="00122771"/>
    <w:rsid w:val="0012430C"/>
    <w:rsid w:val="00125AC3"/>
    <w:rsid w:val="00130527"/>
    <w:rsid w:val="0013193B"/>
    <w:rsid w:val="00132FBC"/>
    <w:rsid w:val="0014662D"/>
    <w:rsid w:val="00146927"/>
    <w:rsid w:val="0015281E"/>
    <w:rsid w:val="0015528C"/>
    <w:rsid w:val="0015660C"/>
    <w:rsid w:val="0015718A"/>
    <w:rsid w:val="00170529"/>
    <w:rsid w:val="00172863"/>
    <w:rsid w:val="001741AC"/>
    <w:rsid w:val="001754C6"/>
    <w:rsid w:val="00181167"/>
    <w:rsid w:val="00181892"/>
    <w:rsid w:val="00190E0B"/>
    <w:rsid w:val="001937AC"/>
    <w:rsid w:val="00196C68"/>
    <w:rsid w:val="001A24DF"/>
    <w:rsid w:val="001A3ABF"/>
    <w:rsid w:val="001A6098"/>
    <w:rsid w:val="001A67D3"/>
    <w:rsid w:val="001B3769"/>
    <w:rsid w:val="001B3DB7"/>
    <w:rsid w:val="001B4997"/>
    <w:rsid w:val="001C0B0E"/>
    <w:rsid w:val="001C541D"/>
    <w:rsid w:val="001C5F35"/>
    <w:rsid w:val="001C773A"/>
    <w:rsid w:val="001D0119"/>
    <w:rsid w:val="001D76AA"/>
    <w:rsid w:val="001D7BC9"/>
    <w:rsid w:val="001E015C"/>
    <w:rsid w:val="001E10AC"/>
    <w:rsid w:val="001E241B"/>
    <w:rsid w:val="001E3B63"/>
    <w:rsid w:val="001F02EC"/>
    <w:rsid w:val="001F362A"/>
    <w:rsid w:val="001F3E8C"/>
    <w:rsid w:val="001F474A"/>
    <w:rsid w:val="002023FE"/>
    <w:rsid w:val="00202802"/>
    <w:rsid w:val="002041C7"/>
    <w:rsid w:val="002041D9"/>
    <w:rsid w:val="00211B83"/>
    <w:rsid w:val="00213B82"/>
    <w:rsid w:val="00215AE9"/>
    <w:rsid w:val="002253A1"/>
    <w:rsid w:val="0023177C"/>
    <w:rsid w:val="00233B98"/>
    <w:rsid w:val="00234FBA"/>
    <w:rsid w:val="00237E31"/>
    <w:rsid w:val="00240289"/>
    <w:rsid w:val="002403A0"/>
    <w:rsid w:val="0024072C"/>
    <w:rsid w:val="00250F33"/>
    <w:rsid w:val="00257F2B"/>
    <w:rsid w:val="00260877"/>
    <w:rsid w:val="00261737"/>
    <w:rsid w:val="00262498"/>
    <w:rsid w:val="00262BAA"/>
    <w:rsid w:val="00263378"/>
    <w:rsid w:val="00267D14"/>
    <w:rsid w:val="00275F6C"/>
    <w:rsid w:val="00280FA0"/>
    <w:rsid w:val="002872A7"/>
    <w:rsid w:val="0029039A"/>
    <w:rsid w:val="00290A9F"/>
    <w:rsid w:val="00294D79"/>
    <w:rsid w:val="00297200"/>
    <w:rsid w:val="002A5203"/>
    <w:rsid w:val="002A65EE"/>
    <w:rsid w:val="002B00CB"/>
    <w:rsid w:val="002B1ABA"/>
    <w:rsid w:val="002B2130"/>
    <w:rsid w:val="002B3732"/>
    <w:rsid w:val="002B4D65"/>
    <w:rsid w:val="002B6AD3"/>
    <w:rsid w:val="002B72E1"/>
    <w:rsid w:val="002B7F75"/>
    <w:rsid w:val="002C0DFF"/>
    <w:rsid w:val="002C2A54"/>
    <w:rsid w:val="002C34E7"/>
    <w:rsid w:val="002C38E8"/>
    <w:rsid w:val="002C3B0F"/>
    <w:rsid w:val="002C5A52"/>
    <w:rsid w:val="002D3648"/>
    <w:rsid w:val="002D5948"/>
    <w:rsid w:val="002E1130"/>
    <w:rsid w:val="002E314A"/>
    <w:rsid w:val="002E5E96"/>
    <w:rsid w:val="002F4E94"/>
    <w:rsid w:val="002F681A"/>
    <w:rsid w:val="002F69A8"/>
    <w:rsid w:val="00300945"/>
    <w:rsid w:val="00301A8F"/>
    <w:rsid w:val="003023BC"/>
    <w:rsid w:val="0030450E"/>
    <w:rsid w:val="00305B2A"/>
    <w:rsid w:val="003124E1"/>
    <w:rsid w:val="003129EF"/>
    <w:rsid w:val="00321BD8"/>
    <w:rsid w:val="00324408"/>
    <w:rsid w:val="0032456A"/>
    <w:rsid w:val="00326E93"/>
    <w:rsid w:val="00327A32"/>
    <w:rsid w:val="003304DB"/>
    <w:rsid w:val="00330B34"/>
    <w:rsid w:val="00332527"/>
    <w:rsid w:val="00337209"/>
    <w:rsid w:val="00346230"/>
    <w:rsid w:val="00347CF5"/>
    <w:rsid w:val="0035093E"/>
    <w:rsid w:val="003548C2"/>
    <w:rsid w:val="00355D3D"/>
    <w:rsid w:val="0035741A"/>
    <w:rsid w:val="00360EBF"/>
    <w:rsid w:val="0036225B"/>
    <w:rsid w:val="00362CD6"/>
    <w:rsid w:val="00365562"/>
    <w:rsid w:val="00367DED"/>
    <w:rsid w:val="003705C7"/>
    <w:rsid w:val="00370696"/>
    <w:rsid w:val="00373387"/>
    <w:rsid w:val="003819EA"/>
    <w:rsid w:val="00383BF3"/>
    <w:rsid w:val="003840F1"/>
    <w:rsid w:val="003854A5"/>
    <w:rsid w:val="0038657B"/>
    <w:rsid w:val="00386C90"/>
    <w:rsid w:val="00391EFA"/>
    <w:rsid w:val="0039352F"/>
    <w:rsid w:val="003942E6"/>
    <w:rsid w:val="00394788"/>
    <w:rsid w:val="00394FD0"/>
    <w:rsid w:val="0039705D"/>
    <w:rsid w:val="003A07FC"/>
    <w:rsid w:val="003A30C6"/>
    <w:rsid w:val="003A7812"/>
    <w:rsid w:val="003B1CF8"/>
    <w:rsid w:val="003C022A"/>
    <w:rsid w:val="003C0346"/>
    <w:rsid w:val="003C6980"/>
    <w:rsid w:val="003C7BA4"/>
    <w:rsid w:val="003D42A8"/>
    <w:rsid w:val="003D5BCC"/>
    <w:rsid w:val="003D74ED"/>
    <w:rsid w:val="003E1752"/>
    <w:rsid w:val="003E2968"/>
    <w:rsid w:val="003E5F4F"/>
    <w:rsid w:val="003E618B"/>
    <w:rsid w:val="003F0E2A"/>
    <w:rsid w:val="003F1345"/>
    <w:rsid w:val="003F1B90"/>
    <w:rsid w:val="003F435B"/>
    <w:rsid w:val="003F461B"/>
    <w:rsid w:val="003F51A6"/>
    <w:rsid w:val="003F547E"/>
    <w:rsid w:val="003F7CEE"/>
    <w:rsid w:val="004012CA"/>
    <w:rsid w:val="004018F8"/>
    <w:rsid w:val="004034AC"/>
    <w:rsid w:val="00403D22"/>
    <w:rsid w:val="00404065"/>
    <w:rsid w:val="00404664"/>
    <w:rsid w:val="004135FC"/>
    <w:rsid w:val="0041783F"/>
    <w:rsid w:val="004200B8"/>
    <w:rsid w:val="00420142"/>
    <w:rsid w:val="00421C20"/>
    <w:rsid w:val="00422329"/>
    <w:rsid w:val="0042243D"/>
    <w:rsid w:val="00423A77"/>
    <w:rsid w:val="00424B68"/>
    <w:rsid w:val="00427BDF"/>
    <w:rsid w:val="004408BA"/>
    <w:rsid w:val="00442EF1"/>
    <w:rsid w:val="00442F4E"/>
    <w:rsid w:val="0044350C"/>
    <w:rsid w:val="00443799"/>
    <w:rsid w:val="00452802"/>
    <w:rsid w:val="00454B82"/>
    <w:rsid w:val="00456E91"/>
    <w:rsid w:val="004643FB"/>
    <w:rsid w:val="00464685"/>
    <w:rsid w:val="00466C4D"/>
    <w:rsid w:val="004675FC"/>
    <w:rsid w:val="004713F2"/>
    <w:rsid w:val="00471934"/>
    <w:rsid w:val="0049162D"/>
    <w:rsid w:val="00491E12"/>
    <w:rsid w:val="00491E7F"/>
    <w:rsid w:val="00494850"/>
    <w:rsid w:val="004959BE"/>
    <w:rsid w:val="00495F8A"/>
    <w:rsid w:val="004A0195"/>
    <w:rsid w:val="004A2408"/>
    <w:rsid w:val="004A38FE"/>
    <w:rsid w:val="004A3CD6"/>
    <w:rsid w:val="004A6CB8"/>
    <w:rsid w:val="004A6D6B"/>
    <w:rsid w:val="004B3FDE"/>
    <w:rsid w:val="004B4520"/>
    <w:rsid w:val="004B6002"/>
    <w:rsid w:val="004B7EDD"/>
    <w:rsid w:val="004C03F3"/>
    <w:rsid w:val="004C1779"/>
    <w:rsid w:val="004C40AA"/>
    <w:rsid w:val="004C7656"/>
    <w:rsid w:val="004C79A9"/>
    <w:rsid w:val="004D04BC"/>
    <w:rsid w:val="004D08D5"/>
    <w:rsid w:val="004D6DD7"/>
    <w:rsid w:val="004D7802"/>
    <w:rsid w:val="004D7DA0"/>
    <w:rsid w:val="004F0334"/>
    <w:rsid w:val="004F0C55"/>
    <w:rsid w:val="004F1EBD"/>
    <w:rsid w:val="004F32E4"/>
    <w:rsid w:val="004F4821"/>
    <w:rsid w:val="004F4C00"/>
    <w:rsid w:val="004F5300"/>
    <w:rsid w:val="004F5C40"/>
    <w:rsid w:val="004F5E02"/>
    <w:rsid w:val="004F6633"/>
    <w:rsid w:val="00503927"/>
    <w:rsid w:val="00504A36"/>
    <w:rsid w:val="00510C5D"/>
    <w:rsid w:val="00514062"/>
    <w:rsid w:val="00515768"/>
    <w:rsid w:val="00516500"/>
    <w:rsid w:val="00524B23"/>
    <w:rsid w:val="00531E83"/>
    <w:rsid w:val="00533369"/>
    <w:rsid w:val="00536528"/>
    <w:rsid w:val="005368AB"/>
    <w:rsid w:val="00537B60"/>
    <w:rsid w:val="005413E1"/>
    <w:rsid w:val="005434A5"/>
    <w:rsid w:val="00543AA8"/>
    <w:rsid w:val="0054745A"/>
    <w:rsid w:val="00547526"/>
    <w:rsid w:val="00551FD1"/>
    <w:rsid w:val="0055365E"/>
    <w:rsid w:val="00553E95"/>
    <w:rsid w:val="00555168"/>
    <w:rsid w:val="0055592D"/>
    <w:rsid w:val="0055654D"/>
    <w:rsid w:val="00560686"/>
    <w:rsid w:val="00560BFA"/>
    <w:rsid w:val="005619C2"/>
    <w:rsid w:val="00561AD8"/>
    <w:rsid w:val="005648BA"/>
    <w:rsid w:val="0056737D"/>
    <w:rsid w:val="00567FB2"/>
    <w:rsid w:val="00571420"/>
    <w:rsid w:val="00576FC8"/>
    <w:rsid w:val="005771DC"/>
    <w:rsid w:val="00577D23"/>
    <w:rsid w:val="005805A1"/>
    <w:rsid w:val="0058093B"/>
    <w:rsid w:val="00585DAF"/>
    <w:rsid w:val="00592359"/>
    <w:rsid w:val="00594CBF"/>
    <w:rsid w:val="00595C1B"/>
    <w:rsid w:val="00595D49"/>
    <w:rsid w:val="00596C9B"/>
    <w:rsid w:val="005A041D"/>
    <w:rsid w:val="005A06D5"/>
    <w:rsid w:val="005A13AF"/>
    <w:rsid w:val="005A2032"/>
    <w:rsid w:val="005A5CA7"/>
    <w:rsid w:val="005B001C"/>
    <w:rsid w:val="005B0754"/>
    <w:rsid w:val="005B259A"/>
    <w:rsid w:val="005C3FEF"/>
    <w:rsid w:val="005C64C9"/>
    <w:rsid w:val="005C7713"/>
    <w:rsid w:val="005D2703"/>
    <w:rsid w:val="005D27AE"/>
    <w:rsid w:val="005D4D74"/>
    <w:rsid w:val="005D75FB"/>
    <w:rsid w:val="005E0612"/>
    <w:rsid w:val="005E2A3D"/>
    <w:rsid w:val="005F4902"/>
    <w:rsid w:val="005F4EF4"/>
    <w:rsid w:val="005F5FCB"/>
    <w:rsid w:val="005F6AB1"/>
    <w:rsid w:val="005F6DA1"/>
    <w:rsid w:val="00600854"/>
    <w:rsid w:val="00601559"/>
    <w:rsid w:val="00602643"/>
    <w:rsid w:val="00603F1A"/>
    <w:rsid w:val="006108CA"/>
    <w:rsid w:val="00613761"/>
    <w:rsid w:val="00614993"/>
    <w:rsid w:val="006155E9"/>
    <w:rsid w:val="00616736"/>
    <w:rsid w:val="00617946"/>
    <w:rsid w:val="00624DAB"/>
    <w:rsid w:val="00627F8F"/>
    <w:rsid w:val="00630102"/>
    <w:rsid w:val="00632E63"/>
    <w:rsid w:val="006338D6"/>
    <w:rsid w:val="006344A3"/>
    <w:rsid w:val="0063475E"/>
    <w:rsid w:val="00640480"/>
    <w:rsid w:val="0064433B"/>
    <w:rsid w:val="00644A1D"/>
    <w:rsid w:val="006457BF"/>
    <w:rsid w:val="00645D04"/>
    <w:rsid w:val="00651695"/>
    <w:rsid w:val="006531EB"/>
    <w:rsid w:val="00654032"/>
    <w:rsid w:val="00656E73"/>
    <w:rsid w:val="00657B70"/>
    <w:rsid w:val="00661CB8"/>
    <w:rsid w:val="0066556B"/>
    <w:rsid w:val="006678FD"/>
    <w:rsid w:val="0067306D"/>
    <w:rsid w:val="006755AC"/>
    <w:rsid w:val="006841A9"/>
    <w:rsid w:val="00687749"/>
    <w:rsid w:val="00697CE6"/>
    <w:rsid w:val="006A1FE5"/>
    <w:rsid w:val="006A27D9"/>
    <w:rsid w:val="006A5511"/>
    <w:rsid w:val="006A6429"/>
    <w:rsid w:val="006B41AA"/>
    <w:rsid w:val="006B5833"/>
    <w:rsid w:val="006B72F3"/>
    <w:rsid w:val="006C16F4"/>
    <w:rsid w:val="006C201D"/>
    <w:rsid w:val="006C28CC"/>
    <w:rsid w:val="006C4312"/>
    <w:rsid w:val="006D0B92"/>
    <w:rsid w:val="006D19BE"/>
    <w:rsid w:val="006D7795"/>
    <w:rsid w:val="006E036A"/>
    <w:rsid w:val="006E7355"/>
    <w:rsid w:val="006F1E21"/>
    <w:rsid w:val="006F2CFE"/>
    <w:rsid w:val="006F46DF"/>
    <w:rsid w:val="006F4E68"/>
    <w:rsid w:val="006F5428"/>
    <w:rsid w:val="007013BE"/>
    <w:rsid w:val="00701958"/>
    <w:rsid w:val="00705D29"/>
    <w:rsid w:val="0070668C"/>
    <w:rsid w:val="00706EB7"/>
    <w:rsid w:val="00713733"/>
    <w:rsid w:val="00724573"/>
    <w:rsid w:val="0073281B"/>
    <w:rsid w:val="007330C1"/>
    <w:rsid w:val="00733DA3"/>
    <w:rsid w:val="00735ED8"/>
    <w:rsid w:val="0073665C"/>
    <w:rsid w:val="00736961"/>
    <w:rsid w:val="00736E01"/>
    <w:rsid w:val="00737A97"/>
    <w:rsid w:val="007410F5"/>
    <w:rsid w:val="00741682"/>
    <w:rsid w:val="00743C1B"/>
    <w:rsid w:val="00744DFF"/>
    <w:rsid w:val="007454AB"/>
    <w:rsid w:val="00745836"/>
    <w:rsid w:val="00745ADA"/>
    <w:rsid w:val="00747642"/>
    <w:rsid w:val="007500AA"/>
    <w:rsid w:val="0075527D"/>
    <w:rsid w:val="00760A84"/>
    <w:rsid w:val="00760C35"/>
    <w:rsid w:val="00763251"/>
    <w:rsid w:val="00764511"/>
    <w:rsid w:val="00765B51"/>
    <w:rsid w:val="00766954"/>
    <w:rsid w:val="007709D8"/>
    <w:rsid w:val="00770C12"/>
    <w:rsid w:val="007731E0"/>
    <w:rsid w:val="007746AD"/>
    <w:rsid w:val="00777C13"/>
    <w:rsid w:val="00783073"/>
    <w:rsid w:val="00784398"/>
    <w:rsid w:val="00784C0D"/>
    <w:rsid w:val="007871F0"/>
    <w:rsid w:val="007929D9"/>
    <w:rsid w:val="007954DB"/>
    <w:rsid w:val="00795815"/>
    <w:rsid w:val="00795EED"/>
    <w:rsid w:val="007A04E7"/>
    <w:rsid w:val="007A2732"/>
    <w:rsid w:val="007A3383"/>
    <w:rsid w:val="007A642A"/>
    <w:rsid w:val="007A7028"/>
    <w:rsid w:val="007A75F6"/>
    <w:rsid w:val="007B3634"/>
    <w:rsid w:val="007B5FEF"/>
    <w:rsid w:val="007B61D0"/>
    <w:rsid w:val="007B7412"/>
    <w:rsid w:val="007B755E"/>
    <w:rsid w:val="007C58DC"/>
    <w:rsid w:val="007C7F06"/>
    <w:rsid w:val="007D031D"/>
    <w:rsid w:val="007D0DB1"/>
    <w:rsid w:val="007D192B"/>
    <w:rsid w:val="007D718F"/>
    <w:rsid w:val="007E1BEF"/>
    <w:rsid w:val="007E2440"/>
    <w:rsid w:val="007E4992"/>
    <w:rsid w:val="007E525A"/>
    <w:rsid w:val="007F1CDE"/>
    <w:rsid w:val="007F792B"/>
    <w:rsid w:val="00800C95"/>
    <w:rsid w:val="008078D7"/>
    <w:rsid w:val="008079C2"/>
    <w:rsid w:val="008161F1"/>
    <w:rsid w:val="008226AA"/>
    <w:rsid w:val="00822ED5"/>
    <w:rsid w:val="00823EFA"/>
    <w:rsid w:val="008242B5"/>
    <w:rsid w:val="00824AF9"/>
    <w:rsid w:val="008259DB"/>
    <w:rsid w:val="00827BE5"/>
    <w:rsid w:val="00830CB8"/>
    <w:rsid w:val="00831A6F"/>
    <w:rsid w:val="00835750"/>
    <w:rsid w:val="0083704F"/>
    <w:rsid w:val="00837445"/>
    <w:rsid w:val="008402C8"/>
    <w:rsid w:val="0084112C"/>
    <w:rsid w:val="008454B8"/>
    <w:rsid w:val="00846ABB"/>
    <w:rsid w:val="00850F03"/>
    <w:rsid w:val="00852037"/>
    <w:rsid w:val="00852DCD"/>
    <w:rsid w:val="008558FD"/>
    <w:rsid w:val="00855FB6"/>
    <w:rsid w:val="00857F89"/>
    <w:rsid w:val="00863CB7"/>
    <w:rsid w:val="008726C7"/>
    <w:rsid w:val="00875BCC"/>
    <w:rsid w:val="00877FF0"/>
    <w:rsid w:val="0088487F"/>
    <w:rsid w:val="008850AD"/>
    <w:rsid w:val="00894CA8"/>
    <w:rsid w:val="00894FC1"/>
    <w:rsid w:val="00897670"/>
    <w:rsid w:val="008A022C"/>
    <w:rsid w:val="008A1A15"/>
    <w:rsid w:val="008A3404"/>
    <w:rsid w:val="008A6AD9"/>
    <w:rsid w:val="008A7317"/>
    <w:rsid w:val="008B12D3"/>
    <w:rsid w:val="008B1CC3"/>
    <w:rsid w:val="008B3E3B"/>
    <w:rsid w:val="008B53A8"/>
    <w:rsid w:val="008C1951"/>
    <w:rsid w:val="008C3EC7"/>
    <w:rsid w:val="008C499E"/>
    <w:rsid w:val="008D1102"/>
    <w:rsid w:val="008D23C1"/>
    <w:rsid w:val="008D5615"/>
    <w:rsid w:val="008E2B7B"/>
    <w:rsid w:val="008E3D0C"/>
    <w:rsid w:val="008E4DAD"/>
    <w:rsid w:val="008E5587"/>
    <w:rsid w:val="008E56FB"/>
    <w:rsid w:val="008E671B"/>
    <w:rsid w:val="008E7B07"/>
    <w:rsid w:val="008E7D8C"/>
    <w:rsid w:val="008F0706"/>
    <w:rsid w:val="008F0864"/>
    <w:rsid w:val="008F1E71"/>
    <w:rsid w:val="00901206"/>
    <w:rsid w:val="009052F8"/>
    <w:rsid w:val="00905361"/>
    <w:rsid w:val="00905925"/>
    <w:rsid w:val="00906EFD"/>
    <w:rsid w:val="00910ABD"/>
    <w:rsid w:val="00911CD8"/>
    <w:rsid w:val="00912F38"/>
    <w:rsid w:val="009133F2"/>
    <w:rsid w:val="009144FE"/>
    <w:rsid w:val="009149AB"/>
    <w:rsid w:val="0091718F"/>
    <w:rsid w:val="009171EF"/>
    <w:rsid w:val="00920151"/>
    <w:rsid w:val="00921290"/>
    <w:rsid w:val="00922D79"/>
    <w:rsid w:val="00923D16"/>
    <w:rsid w:val="00923D36"/>
    <w:rsid w:val="00923E14"/>
    <w:rsid w:val="00925A1E"/>
    <w:rsid w:val="00926344"/>
    <w:rsid w:val="0092754B"/>
    <w:rsid w:val="0093007B"/>
    <w:rsid w:val="009302EF"/>
    <w:rsid w:val="00930789"/>
    <w:rsid w:val="009321DF"/>
    <w:rsid w:val="00933D0A"/>
    <w:rsid w:val="00944CC9"/>
    <w:rsid w:val="00950EAF"/>
    <w:rsid w:val="00953666"/>
    <w:rsid w:val="0095694D"/>
    <w:rsid w:val="009617A8"/>
    <w:rsid w:val="00961922"/>
    <w:rsid w:val="009654F8"/>
    <w:rsid w:val="00966501"/>
    <w:rsid w:val="00967B85"/>
    <w:rsid w:val="009765C3"/>
    <w:rsid w:val="00983590"/>
    <w:rsid w:val="00986D2E"/>
    <w:rsid w:val="00987BA5"/>
    <w:rsid w:val="009905EF"/>
    <w:rsid w:val="00992B84"/>
    <w:rsid w:val="00992EA5"/>
    <w:rsid w:val="00993C85"/>
    <w:rsid w:val="00993E79"/>
    <w:rsid w:val="0099410B"/>
    <w:rsid w:val="00996B08"/>
    <w:rsid w:val="009A0E86"/>
    <w:rsid w:val="009A2BF6"/>
    <w:rsid w:val="009B0399"/>
    <w:rsid w:val="009B49D5"/>
    <w:rsid w:val="009B5729"/>
    <w:rsid w:val="009B5D0D"/>
    <w:rsid w:val="009B696E"/>
    <w:rsid w:val="009B71F8"/>
    <w:rsid w:val="009C476B"/>
    <w:rsid w:val="009C508B"/>
    <w:rsid w:val="009C6C0D"/>
    <w:rsid w:val="009C72BE"/>
    <w:rsid w:val="009D2A8C"/>
    <w:rsid w:val="009D5C5B"/>
    <w:rsid w:val="009D73F2"/>
    <w:rsid w:val="009D7776"/>
    <w:rsid w:val="009E2C33"/>
    <w:rsid w:val="009E2F48"/>
    <w:rsid w:val="009E4866"/>
    <w:rsid w:val="009E553E"/>
    <w:rsid w:val="009E5947"/>
    <w:rsid w:val="009E5FEB"/>
    <w:rsid w:val="00A03253"/>
    <w:rsid w:val="00A11211"/>
    <w:rsid w:val="00A116C1"/>
    <w:rsid w:val="00A11A8A"/>
    <w:rsid w:val="00A1356A"/>
    <w:rsid w:val="00A1365D"/>
    <w:rsid w:val="00A20ECA"/>
    <w:rsid w:val="00A258F4"/>
    <w:rsid w:val="00A265EA"/>
    <w:rsid w:val="00A364B8"/>
    <w:rsid w:val="00A3708E"/>
    <w:rsid w:val="00A407A2"/>
    <w:rsid w:val="00A415D1"/>
    <w:rsid w:val="00A41CDD"/>
    <w:rsid w:val="00A425A8"/>
    <w:rsid w:val="00A42DB9"/>
    <w:rsid w:val="00A43155"/>
    <w:rsid w:val="00A449E8"/>
    <w:rsid w:val="00A470F1"/>
    <w:rsid w:val="00A506E3"/>
    <w:rsid w:val="00A51A6C"/>
    <w:rsid w:val="00A5366F"/>
    <w:rsid w:val="00A54EFD"/>
    <w:rsid w:val="00A60AB4"/>
    <w:rsid w:val="00A649F2"/>
    <w:rsid w:val="00A6567F"/>
    <w:rsid w:val="00A66C66"/>
    <w:rsid w:val="00A71FB1"/>
    <w:rsid w:val="00A72DE5"/>
    <w:rsid w:val="00A73DA2"/>
    <w:rsid w:val="00A779B2"/>
    <w:rsid w:val="00A82C20"/>
    <w:rsid w:val="00A82D4E"/>
    <w:rsid w:val="00A82E22"/>
    <w:rsid w:val="00A846B3"/>
    <w:rsid w:val="00A84F24"/>
    <w:rsid w:val="00A865C9"/>
    <w:rsid w:val="00A9179B"/>
    <w:rsid w:val="00A91973"/>
    <w:rsid w:val="00A9330F"/>
    <w:rsid w:val="00A936A2"/>
    <w:rsid w:val="00A94670"/>
    <w:rsid w:val="00AA2F45"/>
    <w:rsid w:val="00AA3BA3"/>
    <w:rsid w:val="00AA5381"/>
    <w:rsid w:val="00AA6DE4"/>
    <w:rsid w:val="00AB3571"/>
    <w:rsid w:val="00AB4CAF"/>
    <w:rsid w:val="00AB538A"/>
    <w:rsid w:val="00AC29AD"/>
    <w:rsid w:val="00AC55A6"/>
    <w:rsid w:val="00AD0CF5"/>
    <w:rsid w:val="00AD4E6D"/>
    <w:rsid w:val="00AD4F56"/>
    <w:rsid w:val="00AD56B4"/>
    <w:rsid w:val="00AD64B1"/>
    <w:rsid w:val="00AE0E53"/>
    <w:rsid w:val="00AE47A7"/>
    <w:rsid w:val="00AE59F4"/>
    <w:rsid w:val="00AE6449"/>
    <w:rsid w:val="00AE6C80"/>
    <w:rsid w:val="00AF1D1F"/>
    <w:rsid w:val="00AF2748"/>
    <w:rsid w:val="00AF5293"/>
    <w:rsid w:val="00B01E92"/>
    <w:rsid w:val="00B037D7"/>
    <w:rsid w:val="00B0626A"/>
    <w:rsid w:val="00B11891"/>
    <w:rsid w:val="00B12093"/>
    <w:rsid w:val="00B16562"/>
    <w:rsid w:val="00B23E64"/>
    <w:rsid w:val="00B247FF"/>
    <w:rsid w:val="00B24C88"/>
    <w:rsid w:val="00B353B9"/>
    <w:rsid w:val="00B35B88"/>
    <w:rsid w:val="00B42431"/>
    <w:rsid w:val="00B424D1"/>
    <w:rsid w:val="00B44F2D"/>
    <w:rsid w:val="00B507DE"/>
    <w:rsid w:val="00B51827"/>
    <w:rsid w:val="00B55141"/>
    <w:rsid w:val="00B65198"/>
    <w:rsid w:val="00B65F52"/>
    <w:rsid w:val="00B675C8"/>
    <w:rsid w:val="00B67B28"/>
    <w:rsid w:val="00B67F68"/>
    <w:rsid w:val="00B71184"/>
    <w:rsid w:val="00B8634C"/>
    <w:rsid w:val="00B86FB7"/>
    <w:rsid w:val="00B92AAA"/>
    <w:rsid w:val="00B95E82"/>
    <w:rsid w:val="00B95FC3"/>
    <w:rsid w:val="00B97CDD"/>
    <w:rsid w:val="00BA00A1"/>
    <w:rsid w:val="00BA1701"/>
    <w:rsid w:val="00BA193A"/>
    <w:rsid w:val="00BA7EC7"/>
    <w:rsid w:val="00BB3D7C"/>
    <w:rsid w:val="00BB6733"/>
    <w:rsid w:val="00BB6D45"/>
    <w:rsid w:val="00BB6EC5"/>
    <w:rsid w:val="00BB7E88"/>
    <w:rsid w:val="00BC2E62"/>
    <w:rsid w:val="00BC4270"/>
    <w:rsid w:val="00BD048B"/>
    <w:rsid w:val="00BD50C3"/>
    <w:rsid w:val="00BD53FB"/>
    <w:rsid w:val="00BD55BB"/>
    <w:rsid w:val="00BD5F7E"/>
    <w:rsid w:val="00BE22D3"/>
    <w:rsid w:val="00BE26A4"/>
    <w:rsid w:val="00BE4CA2"/>
    <w:rsid w:val="00BF0BD7"/>
    <w:rsid w:val="00BF0E52"/>
    <w:rsid w:val="00BF6410"/>
    <w:rsid w:val="00BF7B3A"/>
    <w:rsid w:val="00BF7F02"/>
    <w:rsid w:val="00C00E92"/>
    <w:rsid w:val="00C02205"/>
    <w:rsid w:val="00C03FB7"/>
    <w:rsid w:val="00C03FD2"/>
    <w:rsid w:val="00C16687"/>
    <w:rsid w:val="00C21D24"/>
    <w:rsid w:val="00C22E2A"/>
    <w:rsid w:val="00C22FA1"/>
    <w:rsid w:val="00C231BF"/>
    <w:rsid w:val="00C24C0F"/>
    <w:rsid w:val="00C2595C"/>
    <w:rsid w:val="00C25ED9"/>
    <w:rsid w:val="00C300EB"/>
    <w:rsid w:val="00C30C46"/>
    <w:rsid w:val="00C341BE"/>
    <w:rsid w:val="00C40B6B"/>
    <w:rsid w:val="00C42E90"/>
    <w:rsid w:val="00C437BE"/>
    <w:rsid w:val="00C450B7"/>
    <w:rsid w:val="00C536A3"/>
    <w:rsid w:val="00C565BD"/>
    <w:rsid w:val="00C602EB"/>
    <w:rsid w:val="00C63C76"/>
    <w:rsid w:val="00C6612B"/>
    <w:rsid w:val="00C71137"/>
    <w:rsid w:val="00C75559"/>
    <w:rsid w:val="00C81408"/>
    <w:rsid w:val="00C81DAA"/>
    <w:rsid w:val="00C8213C"/>
    <w:rsid w:val="00C82D5E"/>
    <w:rsid w:val="00C84454"/>
    <w:rsid w:val="00C8469E"/>
    <w:rsid w:val="00C874B0"/>
    <w:rsid w:val="00C95EBA"/>
    <w:rsid w:val="00C95F95"/>
    <w:rsid w:val="00CA0497"/>
    <w:rsid w:val="00CA0C31"/>
    <w:rsid w:val="00CA222F"/>
    <w:rsid w:val="00CA43FF"/>
    <w:rsid w:val="00CA46CE"/>
    <w:rsid w:val="00CA495F"/>
    <w:rsid w:val="00CA4A43"/>
    <w:rsid w:val="00CA705C"/>
    <w:rsid w:val="00CA7875"/>
    <w:rsid w:val="00CB07D5"/>
    <w:rsid w:val="00CB1B75"/>
    <w:rsid w:val="00CB2145"/>
    <w:rsid w:val="00CB2255"/>
    <w:rsid w:val="00CC1ACF"/>
    <w:rsid w:val="00CC482D"/>
    <w:rsid w:val="00CC4C28"/>
    <w:rsid w:val="00CD001B"/>
    <w:rsid w:val="00CD14F2"/>
    <w:rsid w:val="00CD2165"/>
    <w:rsid w:val="00CD450E"/>
    <w:rsid w:val="00CE1520"/>
    <w:rsid w:val="00CE4976"/>
    <w:rsid w:val="00CE55D9"/>
    <w:rsid w:val="00CE5729"/>
    <w:rsid w:val="00CE6257"/>
    <w:rsid w:val="00CE6D90"/>
    <w:rsid w:val="00CF188C"/>
    <w:rsid w:val="00CF256D"/>
    <w:rsid w:val="00CF755A"/>
    <w:rsid w:val="00D00BC6"/>
    <w:rsid w:val="00D01918"/>
    <w:rsid w:val="00D01FB6"/>
    <w:rsid w:val="00D032DB"/>
    <w:rsid w:val="00D10036"/>
    <w:rsid w:val="00D11B49"/>
    <w:rsid w:val="00D1273A"/>
    <w:rsid w:val="00D2041F"/>
    <w:rsid w:val="00D204C5"/>
    <w:rsid w:val="00D21F54"/>
    <w:rsid w:val="00D22F37"/>
    <w:rsid w:val="00D236D1"/>
    <w:rsid w:val="00D245DF"/>
    <w:rsid w:val="00D24FB4"/>
    <w:rsid w:val="00D27408"/>
    <w:rsid w:val="00D30F39"/>
    <w:rsid w:val="00D35C53"/>
    <w:rsid w:val="00D35CD6"/>
    <w:rsid w:val="00D41361"/>
    <w:rsid w:val="00D415C5"/>
    <w:rsid w:val="00D44148"/>
    <w:rsid w:val="00D528BB"/>
    <w:rsid w:val="00D55EE2"/>
    <w:rsid w:val="00D60CC0"/>
    <w:rsid w:val="00D60D79"/>
    <w:rsid w:val="00D657F3"/>
    <w:rsid w:val="00D65B78"/>
    <w:rsid w:val="00D66C1C"/>
    <w:rsid w:val="00D72A76"/>
    <w:rsid w:val="00D736B3"/>
    <w:rsid w:val="00D73A28"/>
    <w:rsid w:val="00D73CDA"/>
    <w:rsid w:val="00D77FCC"/>
    <w:rsid w:val="00D80944"/>
    <w:rsid w:val="00D824D7"/>
    <w:rsid w:val="00D82D95"/>
    <w:rsid w:val="00D83014"/>
    <w:rsid w:val="00D83ACF"/>
    <w:rsid w:val="00D85B3B"/>
    <w:rsid w:val="00D860DE"/>
    <w:rsid w:val="00DA0DFD"/>
    <w:rsid w:val="00DA2EF0"/>
    <w:rsid w:val="00DA6A03"/>
    <w:rsid w:val="00DA7C03"/>
    <w:rsid w:val="00DB1C22"/>
    <w:rsid w:val="00DC20A2"/>
    <w:rsid w:val="00DC513F"/>
    <w:rsid w:val="00DC5191"/>
    <w:rsid w:val="00DC6795"/>
    <w:rsid w:val="00DC75FB"/>
    <w:rsid w:val="00DD0A68"/>
    <w:rsid w:val="00DD0B60"/>
    <w:rsid w:val="00DD2A94"/>
    <w:rsid w:val="00DD2F44"/>
    <w:rsid w:val="00DD69F5"/>
    <w:rsid w:val="00DE00F0"/>
    <w:rsid w:val="00DE5120"/>
    <w:rsid w:val="00DE55B6"/>
    <w:rsid w:val="00DE5DAD"/>
    <w:rsid w:val="00DE7663"/>
    <w:rsid w:val="00DF30D6"/>
    <w:rsid w:val="00DF354D"/>
    <w:rsid w:val="00DF3B9C"/>
    <w:rsid w:val="00DF495C"/>
    <w:rsid w:val="00DF59DB"/>
    <w:rsid w:val="00DF68A9"/>
    <w:rsid w:val="00DF786A"/>
    <w:rsid w:val="00E00030"/>
    <w:rsid w:val="00E00CFC"/>
    <w:rsid w:val="00E02E1F"/>
    <w:rsid w:val="00E079E0"/>
    <w:rsid w:val="00E1058B"/>
    <w:rsid w:val="00E14C9D"/>
    <w:rsid w:val="00E177C8"/>
    <w:rsid w:val="00E206F8"/>
    <w:rsid w:val="00E21DFC"/>
    <w:rsid w:val="00E24216"/>
    <w:rsid w:val="00E25936"/>
    <w:rsid w:val="00E261C8"/>
    <w:rsid w:val="00E30A47"/>
    <w:rsid w:val="00E3374A"/>
    <w:rsid w:val="00E3604B"/>
    <w:rsid w:val="00E424D2"/>
    <w:rsid w:val="00E42624"/>
    <w:rsid w:val="00E42933"/>
    <w:rsid w:val="00E43B0F"/>
    <w:rsid w:val="00E46C8A"/>
    <w:rsid w:val="00E515E0"/>
    <w:rsid w:val="00E53F83"/>
    <w:rsid w:val="00E56E03"/>
    <w:rsid w:val="00E603CD"/>
    <w:rsid w:val="00E622BB"/>
    <w:rsid w:val="00E63C8A"/>
    <w:rsid w:val="00E64668"/>
    <w:rsid w:val="00E67010"/>
    <w:rsid w:val="00E744CB"/>
    <w:rsid w:val="00E746B0"/>
    <w:rsid w:val="00E76756"/>
    <w:rsid w:val="00E7700A"/>
    <w:rsid w:val="00E8010A"/>
    <w:rsid w:val="00E81163"/>
    <w:rsid w:val="00E8268F"/>
    <w:rsid w:val="00E82D16"/>
    <w:rsid w:val="00E867FB"/>
    <w:rsid w:val="00E90A1D"/>
    <w:rsid w:val="00E92127"/>
    <w:rsid w:val="00E92D39"/>
    <w:rsid w:val="00E92F34"/>
    <w:rsid w:val="00E94D0E"/>
    <w:rsid w:val="00E94D70"/>
    <w:rsid w:val="00E97FCF"/>
    <w:rsid w:val="00EA2F74"/>
    <w:rsid w:val="00EA3932"/>
    <w:rsid w:val="00EA3EA4"/>
    <w:rsid w:val="00EA405D"/>
    <w:rsid w:val="00EA5C3A"/>
    <w:rsid w:val="00EB0028"/>
    <w:rsid w:val="00EB22E7"/>
    <w:rsid w:val="00EB2CB8"/>
    <w:rsid w:val="00EB5F4D"/>
    <w:rsid w:val="00EB6392"/>
    <w:rsid w:val="00EB766E"/>
    <w:rsid w:val="00EB7B2A"/>
    <w:rsid w:val="00EC04A3"/>
    <w:rsid w:val="00EC369A"/>
    <w:rsid w:val="00EC777A"/>
    <w:rsid w:val="00ED10AC"/>
    <w:rsid w:val="00ED1C5D"/>
    <w:rsid w:val="00ED27D8"/>
    <w:rsid w:val="00ED3160"/>
    <w:rsid w:val="00ED65FB"/>
    <w:rsid w:val="00EE342E"/>
    <w:rsid w:val="00EE521F"/>
    <w:rsid w:val="00EE6AB5"/>
    <w:rsid w:val="00EE714A"/>
    <w:rsid w:val="00EE7987"/>
    <w:rsid w:val="00EF2C28"/>
    <w:rsid w:val="00EF5190"/>
    <w:rsid w:val="00F0243E"/>
    <w:rsid w:val="00F02BB5"/>
    <w:rsid w:val="00F1203E"/>
    <w:rsid w:val="00F2330A"/>
    <w:rsid w:val="00F2793A"/>
    <w:rsid w:val="00F332FF"/>
    <w:rsid w:val="00F355AE"/>
    <w:rsid w:val="00F366C0"/>
    <w:rsid w:val="00F37434"/>
    <w:rsid w:val="00F4225A"/>
    <w:rsid w:val="00F450CB"/>
    <w:rsid w:val="00F477FD"/>
    <w:rsid w:val="00F52752"/>
    <w:rsid w:val="00F551DC"/>
    <w:rsid w:val="00F63F69"/>
    <w:rsid w:val="00F67827"/>
    <w:rsid w:val="00F73EC6"/>
    <w:rsid w:val="00F75501"/>
    <w:rsid w:val="00F77088"/>
    <w:rsid w:val="00F8009B"/>
    <w:rsid w:val="00F805CD"/>
    <w:rsid w:val="00F8213E"/>
    <w:rsid w:val="00F845F1"/>
    <w:rsid w:val="00F86F4E"/>
    <w:rsid w:val="00F87C32"/>
    <w:rsid w:val="00F92FAE"/>
    <w:rsid w:val="00F9306F"/>
    <w:rsid w:val="00F93D86"/>
    <w:rsid w:val="00F93DCA"/>
    <w:rsid w:val="00F93DE8"/>
    <w:rsid w:val="00F93FD9"/>
    <w:rsid w:val="00FA1905"/>
    <w:rsid w:val="00FA40DF"/>
    <w:rsid w:val="00FA442E"/>
    <w:rsid w:val="00FA4C6D"/>
    <w:rsid w:val="00FA55A6"/>
    <w:rsid w:val="00FA762E"/>
    <w:rsid w:val="00FB39A6"/>
    <w:rsid w:val="00FB51A4"/>
    <w:rsid w:val="00FC0793"/>
    <w:rsid w:val="00FC0ABD"/>
    <w:rsid w:val="00FC386A"/>
    <w:rsid w:val="00FC6704"/>
    <w:rsid w:val="00FC6C0F"/>
    <w:rsid w:val="00FD28B5"/>
    <w:rsid w:val="00FD36CE"/>
    <w:rsid w:val="00FD4411"/>
    <w:rsid w:val="00FD46EE"/>
    <w:rsid w:val="00FD4E39"/>
    <w:rsid w:val="00FD57D2"/>
    <w:rsid w:val="00FD6335"/>
    <w:rsid w:val="00FE362E"/>
    <w:rsid w:val="00FE6FF6"/>
    <w:rsid w:val="00FF1C3B"/>
    <w:rsid w:val="00FF2E98"/>
    <w:rsid w:val="00FF3318"/>
    <w:rsid w:val="00FF6D69"/>
    <w:rsid w:val="00FF7B62"/>
    <w:rsid w:val="00FF7CE6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E424D2"/>
    <w:pPr>
      <w:jc w:val="center"/>
      <w:outlineLvl w:val="0"/>
    </w:pPr>
    <w:rPr>
      <w:rFonts w:ascii="Times New Roman" w:hAnsi="Times New Roman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24D2"/>
    <w:rPr>
      <w:rFonts w:eastAsia="MS PGothic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9969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3" ma:contentTypeDescription="Vytvoří nový dokument" ma:contentTypeScope="" ma:versionID="95dc590cb7e9a4dc084e20e1ea72af73">
  <xsd:schema xmlns:xsd="http://www.w3.org/2001/XMLSchema" xmlns:xs="http://www.w3.org/2001/XMLSchema" xmlns:p="http://schemas.microsoft.com/office/2006/metadata/properties" xmlns:ns2="82a68e41-89ad-407c-bbf9-904e606f5c1d" xmlns:ns3="174dfa33-e9c7-4c5c-bb0d-23e32f986dbc" targetNamespace="http://schemas.microsoft.com/office/2006/metadata/properties" ma:root="true" ma:fieldsID="5fc8a22b71ad9cccfe18f751d627af8c" ns2:_="" ns3:_="">
    <xsd:import namespace="82a68e41-89ad-407c-bbf9-904e606f5c1d"/>
    <xsd:import namespace="174dfa33-e9c7-4c5c-bb0d-23e32f986d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7E03-36EC-4382-979F-22AF6545F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56B75-0640-EE43-8A69-EE1D74D0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4</Pages>
  <Words>920</Words>
  <Characters>5312</Characters>
  <Application>Microsoft Macintosh Word</Application>
  <DocSecurity>0</DocSecurity>
  <Lines>132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Trávníček</dc:creator>
  <cp:lastModifiedBy>Adam Westlake</cp:lastModifiedBy>
  <cp:revision>343</cp:revision>
  <dcterms:created xsi:type="dcterms:W3CDTF">2017-02-28T20:02:00Z</dcterms:created>
  <dcterms:modified xsi:type="dcterms:W3CDTF">2018-08-28T08:51:00Z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