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C43A" w14:textId="30676A2E" w:rsidR="00814C95" w:rsidRPr="0090741A" w:rsidRDefault="00814C95" w:rsidP="000E287F">
      <w:pPr>
        <w:pStyle w:val="Nadpis1"/>
        <w:rPr>
          <w:sz w:val="22"/>
        </w:rPr>
      </w:pPr>
      <w:r w:rsidRPr="0090741A">
        <w:rPr>
          <w:rFonts w:eastAsia="Tahoma"/>
          <w:iCs/>
          <w:sz w:val="22"/>
        </w:rPr>
        <w:t xml:space="preserve">H. R. </w:t>
      </w:r>
      <w:proofErr w:type="spellStart"/>
      <w:r w:rsidR="005A0FF8">
        <w:rPr>
          <w:rFonts w:eastAsia="Tahoma"/>
          <w:iCs/>
          <w:sz w:val="22"/>
        </w:rPr>
        <w:t>xxxx</w:t>
      </w:r>
      <w:proofErr w:type="spellEnd"/>
    </w:p>
    <w:p w14:paraId="4FFE4248" w14:textId="0E3720D1" w:rsidR="00814C95" w:rsidRPr="0090741A" w:rsidRDefault="0025518E" w:rsidP="000E287F">
      <w:pPr>
        <w:pStyle w:val="Nadpis1"/>
        <w:rPr>
          <w:rFonts w:eastAsia="Tahoma"/>
          <w:b w:val="0"/>
          <w:iCs/>
          <w:sz w:val="22"/>
        </w:rPr>
      </w:pPr>
      <w:r w:rsidRPr="0090741A">
        <w:rPr>
          <w:b w:val="0"/>
          <w:sz w:val="22"/>
        </w:rPr>
        <w:t xml:space="preserve">Výbor: Výbor pro </w:t>
      </w:r>
      <w:r w:rsidR="005A0FF8">
        <w:rPr>
          <w:b w:val="0"/>
          <w:sz w:val="22"/>
        </w:rPr>
        <w:t>finance</w:t>
      </w:r>
    </w:p>
    <w:p w14:paraId="072D7A72" w14:textId="43F4570D" w:rsidR="00814C95" w:rsidRPr="0090741A" w:rsidRDefault="00814C95" w:rsidP="000E287F">
      <w:pPr>
        <w:pStyle w:val="Nadpis1"/>
        <w:rPr>
          <w:rFonts w:eastAsia="Tahoma"/>
          <w:iCs/>
          <w:sz w:val="22"/>
        </w:rPr>
      </w:pPr>
      <w:r w:rsidRPr="0090741A">
        <w:rPr>
          <w:rFonts w:eastAsia="Tahoma"/>
          <w:b w:val="0"/>
          <w:iCs/>
          <w:sz w:val="22"/>
        </w:rPr>
        <w:t xml:space="preserve">Název: </w:t>
      </w:r>
      <w:r w:rsidR="0025518E" w:rsidRPr="0090741A">
        <w:rPr>
          <w:rFonts w:eastAsia="Tahoma"/>
          <w:iCs/>
          <w:sz w:val="22"/>
        </w:rPr>
        <w:t xml:space="preserve">Zákon o </w:t>
      </w:r>
      <w:r w:rsidR="006A4A49">
        <w:rPr>
          <w:rFonts w:eastAsia="Tahoma"/>
          <w:iCs/>
          <w:sz w:val="22"/>
        </w:rPr>
        <w:t xml:space="preserve">sdílené ekonomice </w:t>
      </w:r>
    </w:p>
    <w:p w14:paraId="5F18A577" w14:textId="5C73C997" w:rsidR="00814C95" w:rsidRPr="0090741A" w:rsidRDefault="00814C95" w:rsidP="00814C95">
      <w:pPr>
        <w:jc w:val="center"/>
        <w:rPr>
          <w:b/>
          <w:sz w:val="28"/>
          <w:lang w:val="cs-CZ"/>
        </w:rPr>
      </w:pPr>
      <w:r w:rsidRPr="0090741A">
        <w:rPr>
          <w:b/>
          <w:sz w:val="28"/>
          <w:lang w:val="cs-CZ"/>
        </w:rPr>
        <w:t>Důvodová zpráva</w:t>
      </w:r>
    </w:p>
    <w:p w14:paraId="2FEA2E64" w14:textId="1DC0C40A" w:rsidR="001B3769" w:rsidRPr="0090741A" w:rsidRDefault="00DE5896" w:rsidP="000E287F">
      <w:pPr>
        <w:pStyle w:val="Nadpis1"/>
        <w:rPr>
          <w:sz w:val="24"/>
        </w:rPr>
      </w:pPr>
      <w:r w:rsidRPr="0090741A">
        <w:rPr>
          <w:sz w:val="24"/>
        </w:rPr>
        <w:t>Obecná část</w:t>
      </w:r>
    </w:p>
    <w:p w14:paraId="5FD27F5B" w14:textId="033F9C56" w:rsidR="00DE5896" w:rsidRPr="0090741A" w:rsidRDefault="006A4A49" w:rsidP="0084650B">
      <w:pPr>
        <w:rPr>
          <w:sz w:val="22"/>
          <w:lang w:val="cs-CZ"/>
        </w:rPr>
      </w:pPr>
      <w:r>
        <w:rPr>
          <w:sz w:val="22"/>
          <w:lang w:val="cs-CZ"/>
        </w:rPr>
        <w:t xml:space="preserve">Sdílená ekonomika se stává stále </w:t>
      </w:r>
      <w:r w:rsidR="0034045F">
        <w:rPr>
          <w:sz w:val="22"/>
          <w:lang w:val="cs-CZ"/>
        </w:rPr>
        <w:t>více důležitým fenoménem života</w:t>
      </w:r>
      <w:r>
        <w:rPr>
          <w:sz w:val="22"/>
          <w:lang w:val="cs-CZ"/>
        </w:rPr>
        <w:t xml:space="preserve"> každého z nás. Během posledních</w:t>
      </w:r>
      <w:r w:rsidR="0034045F">
        <w:rPr>
          <w:sz w:val="22"/>
          <w:lang w:val="cs-CZ"/>
        </w:rPr>
        <w:t xml:space="preserve"> let je na vzestupu. </w:t>
      </w:r>
      <w:r w:rsidR="00806926">
        <w:rPr>
          <w:sz w:val="22"/>
          <w:lang w:val="cs-CZ"/>
        </w:rPr>
        <w:t>Mezi její základní stavební kameny patří</w:t>
      </w:r>
      <w:r w:rsidR="0034045F">
        <w:rPr>
          <w:sz w:val="22"/>
          <w:lang w:val="cs-CZ"/>
        </w:rPr>
        <w:t xml:space="preserve"> prefere</w:t>
      </w:r>
      <w:r w:rsidR="00806926">
        <w:rPr>
          <w:sz w:val="22"/>
          <w:lang w:val="cs-CZ"/>
        </w:rPr>
        <w:t>nce přístupu ke službám a zboží</w:t>
      </w:r>
      <w:r w:rsidR="0034045F">
        <w:rPr>
          <w:sz w:val="22"/>
          <w:lang w:val="cs-CZ"/>
        </w:rPr>
        <w:t xml:space="preserve"> nežli samotné vlastnictví. </w:t>
      </w:r>
      <w:r w:rsidR="008048FC">
        <w:rPr>
          <w:sz w:val="22"/>
          <w:lang w:val="cs-CZ"/>
        </w:rPr>
        <w:t xml:space="preserve">Čímž </w:t>
      </w:r>
      <w:r w:rsidR="0034045F">
        <w:rPr>
          <w:sz w:val="22"/>
          <w:lang w:val="cs-CZ"/>
        </w:rPr>
        <w:t xml:space="preserve">mnohdy efektivněji dokážeme využívat naše vzácné zdroje. Sdílená ekonomika funguje do velké míry na komunitním principu, tedy své místo si vybudovala již před nástupem moderních technologií, avšak technologický rozvoj napomohl k její expanzi. Nové digitální platformy odstraňují existující překážky a bariéry a přispívají tak i k racionalizaci našeho chování. Nicméně i přes nesporná pozitiva nesmíme rezignovat na vytvoření základního právního rámce sdílené ekonomiky. </w:t>
      </w:r>
      <w:r w:rsidR="00806926">
        <w:rPr>
          <w:sz w:val="22"/>
          <w:lang w:val="cs-CZ"/>
        </w:rPr>
        <w:t xml:space="preserve">Subjekty podílející se na sdílené ekonomice musejí hrát podle stejných a rovných pravidel, a právě taková tento návrh zákona představuje. </w:t>
      </w:r>
    </w:p>
    <w:p w14:paraId="79F1FB2E" w14:textId="43FD3406" w:rsidR="00DE5896" w:rsidRPr="0090741A" w:rsidRDefault="00DE5896" w:rsidP="000E287F">
      <w:pPr>
        <w:pStyle w:val="Nadpis1"/>
        <w:ind w:left="432" w:hanging="432"/>
        <w:rPr>
          <w:sz w:val="24"/>
        </w:rPr>
      </w:pPr>
      <w:r w:rsidRPr="0090741A">
        <w:rPr>
          <w:sz w:val="24"/>
        </w:rPr>
        <w:t>Zvláštní část</w:t>
      </w:r>
    </w:p>
    <w:p w14:paraId="15F7CB80" w14:textId="1E7675E9" w:rsidR="00642088" w:rsidRPr="005B53E4" w:rsidRDefault="00DE5896" w:rsidP="00642088">
      <w:pPr>
        <w:pStyle w:val="Nadpis2"/>
        <w:rPr>
          <w:sz w:val="22"/>
          <w:lang w:val="cs-CZ"/>
        </w:rPr>
      </w:pPr>
      <w:r w:rsidRPr="0090741A">
        <w:rPr>
          <w:sz w:val="22"/>
          <w:lang w:val="cs-CZ"/>
        </w:rPr>
        <w:t>Hlava I</w:t>
      </w:r>
      <w:r w:rsidR="000E287F" w:rsidRPr="005B53E4">
        <w:rPr>
          <w:sz w:val="22"/>
          <w:lang w:val="cs-CZ"/>
        </w:rPr>
        <w:t>.</w:t>
      </w:r>
    </w:p>
    <w:p w14:paraId="3583CB92" w14:textId="77777777" w:rsidR="00814C95" w:rsidRPr="0090741A" w:rsidRDefault="00642088" w:rsidP="00814C95">
      <w:pPr>
        <w:spacing w:before="240" w:after="0" w:line="360" w:lineRule="auto"/>
        <w:rPr>
          <w:sz w:val="22"/>
          <w:szCs w:val="24"/>
          <w:u w:val="single"/>
          <w:lang w:val="cs-CZ"/>
        </w:rPr>
      </w:pPr>
      <w:r w:rsidRPr="0090741A">
        <w:rPr>
          <w:b/>
          <w:sz w:val="22"/>
          <w:szCs w:val="24"/>
          <w:u w:val="single"/>
          <w:lang w:val="cs-CZ"/>
        </w:rPr>
        <w:t xml:space="preserve">Par. 101. </w:t>
      </w:r>
    </w:p>
    <w:p w14:paraId="0CE33520" w14:textId="4BF211ED" w:rsidR="00642088" w:rsidRPr="0090741A" w:rsidRDefault="00FD7CBB" w:rsidP="00814C95">
      <w:pPr>
        <w:spacing w:before="240" w:after="0" w:line="360" w:lineRule="auto"/>
        <w:rPr>
          <w:sz w:val="22"/>
          <w:lang w:val="cs-CZ"/>
        </w:rPr>
      </w:pPr>
      <w:r>
        <w:rPr>
          <w:sz w:val="22"/>
          <w:lang w:val="cs-CZ"/>
        </w:rPr>
        <w:t>V paragrafu 101. jsou definovány pojmy používané pro účely tohoto zákona</w:t>
      </w:r>
      <w:r w:rsidR="00B020B3" w:rsidRPr="0090741A">
        <w:rPr>
          <w:sz w:val="22"/>
          <w:lang w:val="cs-CZ"/>
        </w:rPr>
        <w:t xml:space="preserve">. </w:t>
      </w:r>
    </w:p>
    <w:p w14:paraId="178D5229" w14:textId="7903235C" w:rsidR="000E287F" w:rsidRPr="0090741A" w:rsidRDefault="00642088" w:rsidP="000E287F">
      <w:pPr>
        <w:pStyle w:val="Nadpis2"/>
        <w:rPr>
          <w:sz w:val="22"/>
          <w:lang w:val="cs-CZ"/>
        </w:rPr>
      </w:pPr>
      <w:r w:rsidRPr="0090741A">
        <w:rPr>
          <w:sz w:val="22"/>
          <w:lang w:val="cs-CZ"/>
        </w:rPr>
        <w:t>Hlava II</w:t>
      </w:r>
    </w:p>
    <w:p w14:paraId="6085CF2A" w14:textId="77777777" w:rsidR="00814C95" w:rsidRPr="0090741A" w:rsidRDefault="00642088" w:rsidP="00642088">
      <w:pPr>
        <w:rPr>
          <w:b/>
          <w:sz w:val="22"/>
          <w:lang w:val="cs-CZ"/>
        </w:rPr>
      </w:pPr>
      <w:r w:rsidRPr="0090741A">
        <w:rPr>
          <w:b/>
          <w:sz w:val="22"/>
          <w:u w:val="single"/>
          <w:lang w:val="cs-CZ"/>
        </w:rPr>
        <w:t>Par. 201.</w:t>
      </w:r>
      <w:r w:rsidR="0005189B" w:rsidRPr="0090741A">
        <w:rPr>
          <w:b/>
          <w:sz w:val="22"/>
          <w:lang w:val="cs-CZ"/>
        </w:rPr>
        <w:t xml:space="preserve"> </w:t>
      </w:r>
    </w:p>
    <w:p w14:paraId="33B0A649" w14:textId="4689A140" w:rsidR="001B1D34" w:rsidRDefault="007458EE" w:rsidP="00642088">
      <w:pPr>
        <w:rPr>
          <w:sz w:val="22"/>
          <w:lang w:val="cs-CZ"/>
        </w:rPr>
      </w:pPr>
      <w:r>
        <w:rPr>
          <w:sz w:val="22"/>
          <w:lang w:val="cs-CZ"/>
        </w:rPr>
        <w:t xml:space="preserve">Sdílená ekonomika, jakožto dosud nepříliš regulovaný prostor, musí podléhat dozoru a kontrole autoritativní entity. Tou bezesporu je Federální obchodní komise, která dohlíží zejména na férovost obchodní soutěže. Avšak sdílená ekonomika do velké míry přesahuje její dosavadní působnost, proto je nutné zřídit nový Úřad pro sdílenou ekonomiku v rámci Federální obchodní komise. Jedině tak lze efektivně dosáhnout kontroly, dozoru a dalších činností spojených se sdílenou ekonomikou. </w:t>
      </w:r>
    </w:p>
    <w:p w14:paraId="28F5FE66" w14:textId="5C59F8BB" w:rsidR="00FD7CBB" w:rsidRDefault="00FD7CBB" w:rsidP="00642088">
      <w:pPr>
        <w:rPr>
          <w:b/>
          <w:sz w:val="22"/>
          <w:u w:val="single"/>
          <w:lang w:val="cs-CZ"/>
        </w:rPr>
      </w:pPr>
      <w:r w:rsidRPr="00FD7CBB">
        <w:rPr>
          <w:b/>
          <w:sz w:val="22"/>
          <w:u w:val="single"/>
          <w:lang w:val="cs-CZ"/>
        </w:rPr>
        <w:t>Par. 202.</w:t>
      </w:r>
    </w:p>
    <w:p w14:paraId="62A1A198" w14:textId="4F308838" w:rsidR="00FD7CBB" w:rsidRDefault="007458EE" w:rsidP="00642088">
      <w:pPr>
        <w:rPr>
          <w:sz w:val="22"/>
          <w:lang w:val="cs-CZ"/>
        </w:rPr>
      </w:pPr>
      <w:r>
        <w:rPr>
          <w:sz w:val="22"/>
          <w:lang w:val="cs-CZ"/>
        </w:rPr>
        <w:t xml:space="preserve">Federální obchodní komise bude povinna podávat roční zprávy o vývoji sdílené ekonomiky Kongresu Spojených států amerických, protože jako taková bude mít jedinečný přehled o stavu sdílené ekonomiky. </w:t>
      </w:r>
      <w:r>
        <w:rPr>
          <w:sz w:val="22"/>
          <w:lang w:val="cs-CZ"/>
        </w:rPr>
        <w:lastRenderedPageBreak/>
        <w:t xml:space="preserve">Proto bude i bezesporu kompetentní k podávání návrhů Kongresu týkající se sdílené ekonomiky. Bude tak moci reagovat na problémy objevující se v praxi. </w:t>
      </w:r>
    </w:p>
    <w:p w14:paraId="7E4B4716" w14:textId="3D38DD3A" w:rsidR="009D2F52" w:rsidRDefault="009D2F52" w:rsidP="00642088">
      <w:pPr>
        <w:rPr>
          <w:b/>
          <w:sz w:val="22"/>
          <w:u w:val="single"/>
          <w:lang w:val="cs-CZ"/>
        </w:rPr>
      </w:pPr>
      <w:r w:rsidRPr="009D2F52">
        <w:rPr>
          <w:b/>
          <w:sz w:val="22"/>
          <w:u w:val="single"/>
          <w:lang w:val="cs-CZ"/>
        </w:rPr>
        <w:t>Par. 203.</w:t>
      </w:r>
    </w:p>
    <w:p w14:paraId="498BC4B3" w14:textId="7C4745CB" w:rsidR="009D2F52" w:rsidRPr="009D2F52" w:rsidRDefault="007458EE" w:rsidP="00642088">
      <w:pPr>
        <w:rPr>
          <w:sz w:val="22"/>
          <w:lang w:val="cs-CZ"/>
        </w:rPr>
      </w:pPr>
      <w:r>
        <w:rPr>
          <w:sz w:val="22"/>
          <w:lang w:val="cs-CZ"/>
        </w:rPr>
        <w:t xml:space="preserve">Pro účely tohoto zákona se zřizuje </w:t>
      </w:r>
      <w:r w:rsidRPr="007458EE">
        <w:rPr>
          <w:sz w:val="22"/>
          <w:szCs w:val="24"/>
          <w:lang w:val="cs-CZ"/>
        </w:rPr>
        <w:t>Rejstřík digitálních platforem sdílené ekonomiky</w:t>
      </w:r>
      <w:r>
        <w:rPr>
          <w:sz w:val="22"/>
          <w:szCs w:val="24"/>
          <w:lang w:val="cs-CZ"/>
        </w:rPr>
        <w:t>. Je veden Federá</w:t>
      </w:r>
      <w:r w:rsidR="00F1717A">
        <w:rPr>
          <w:sz w:val="22"/>
          <w:szCs w:val="24"/>
          <w:lang w:val="cs-CZ"/>
        </w:rPr>
        <w:t xml:space="preserve">lní obchodní komisí a veřejnosti volně přístupný. K tomu, aby mohly digitální platformy sdílené ekonomiky vyvíjet svoji činnost, budou muset být zapsány v Rejstříku. Dosáhneme tak přehlednosti a kontroly nad tímto sektorem. </w:t>
      </w:r>
    </w:p>
    <w:p w14:paraId="2C3E5DF5" w14:textId="027AF4DF" w:rsidR="00642088" w:rsidRPr="0090741A" w:rsidRDefault="00642088" w:rsidP="000E287F">
      <w:pPr>
        <w:pStyle w:val="Nadpis2"/>
        <w:rPr>
          <w:sz w:val="22"/>
          <w:lang w:val="cs-CZ"/>
        </w:rPr>
      </w:pPr>
      <w:r w:rsidRPr="0090741A">
        <w:rPr>
          <w:sz w:val="22"/>
          <w:lang w:val="cs-CZ"/>
        </w:rPr>
        <w:t>Hlava III</w:t>
      </w:r>
    </w:p>
    <w:p w14:paraId="4121EBB1" w14:textId="2686C678" w:rsidR="003B2496" w:rsidRPr="0090741A" w:rsidRDefault="003B2496" w:rsidP="00925354">
      <w:pPr>
        <w:rPr>
          <w:bCs/>
          <w:sz w:val="22"/>
          <w:u w:val="single"/>
          <w:lang w:val="cs-CZ"/>
        </w:rPr>
      </w:pPr>
      <w:r w:rsidRPr="0090741A">
        <w:rPr>
          <w:rStyle w:val="Siln"/>
          <w:sz w:val="22"/>
          <w:u w:val="single"/>
          <w:lang w:val="cs-CZ"/>
        </w:rPr>
        <w:t xml:space="preserve">Par. 301. </w:t>
      </w:r>
      <w:bookmarkStart w:id="0" w:name="_GoBack"/>
      <w:bookmarkEnd w:id="0"/>
    </w:p>
    <w:p w14:paraId="441E9435" w14:textId="30595A14" w:rsidR="00E74A9B" w:rsidRPr="0090741A" w:rsidRDefault="003B0F25" w:rsidP="002E0927">
      <w:pPr>
        <w:rPr>
          <w:sz w:val="22"/>
          <w:lang w:val="cs-CZ"/>
        </w:rPr>
      </w:pPr>
      <w:r>
        <w:rPr>
          <w:sz w:val="22"/>
          <w:lang w:val="cs-CZ"/>
        </w:rPr>
        <w:t xml:space="preserve">Zakotvuje se povinnost pro </w:t>
      </w:r>
      <w:r w:rsidR="0059115A">
        <w:rPr>
          <w:sz w:val="22"/>
          <w:lang w:val="cs-CZ"/>
        </w:rPr>
        <w:t xml:space="preserve">Provozovatele digitálních platforem sdílené ekonomiky přijmout vnitřní předpisy, které podléhají schválení Federální obchodní komisí. Jejich schválení je nutným předpokladem k zápisu do Rejstříku. Naším cílem by měla být jasná a přehledná pravidla, která chrání koncového uživatele. Vnitřní předpisy povinně obsahují smluvní podmínky, tak aby měl koncový uživatel potřebné informace. Navíc v nich bude zakotvena povinnost provádět veškeré transakce elektronicky. To z toho důvodu, aby nedocházelo k případným daňovým únikům a jednotlivé transakce byly snadno dohledatelné. </w:t>
      </w:r>
    </w:p>
    <w:p w14:paraId="74B564DA" w14:textId="26DA5D72" w:rsidR="00EB160B" w:rsidRPr="0090741A" w:rsidRDefault="00EB160B" w:rsidP="00EB160B">
      <w:pPr>
        <w:pStyle w:val="Nadpis2"/>
        <w:rPr>
          <w:sz w:val="22"/>
          <w:lang w:val="cs-CZ"/>
        </w:rPr>
      </w:pPr>
      <w:r w:rsidRPr="0090741A">
        <w:rPr>
          <w:sz w:val="22"/>
          <w:lang w:val="cs-CZ"/>
        </w:rPr>
        <w:t>Hlava IV</w:t>
      </w:r>
    </w:p>
    <w:p w14:paraId="2C87E6FE" w14:textId="4CDBE265" w:rsidR="00EB160B" w:rsidRPr="0090741A" w:rsidRDefault="00EB160B" w:rsidP="001166D8">
      <w:pPr>
        <w:rPr>
          <w:b/>
          <w:sz w:val="22"/>
          <w:u w:val="single"/>
          <w:lang w:val="cs-CZ"/>
        </w:rPr>
      </w:pPr>
      <w:r w:rsidRPr="0090741A">
        <w:rPr>
          <w:b/>
          <w:sz w:val="22"/>
          <w:u w:val="single"/>
          <w:lang w:val="cs-CZ"/>
        </w:rPr>
        <w:t xml:space="preserve">Par. 401. </w:t>
      </w:r>
    </w:p>
    <w:p w14:paraId="2A892DD6" w14:textId="52ED395F" w:rsidR="00EB160B" w:rsidRPr="00317B72" w:rsidRDefault="00317B72" w:rsidP="00EB160B">
      <w:pPr>
        <w:rPr>
          <w:sz w:val="18"/>
          <w:lang w:val="cs-CZ"/>
        </w:rPr>
      </w:pPr>
      <w:r>
        <w:rPr>
          <w:sz w:val="22"/>
          <w:lang w:val="cs-CZ"/>
        </w:rPr>
        <w:t xml:space="preserve">Dosavadní praxe ukazuje, že nástroje sdílené ekonomiky bývají zneužívány pro neplnění daňových povinností. Proto je nastavena daň ve výši 8 % z příjmů (až do výše 10 000 USD) získaných Poskytovatelem </w:t>
      </w:r>
      <w:r w:rsidRPr="00317B72">
        <w:rPr>
          <w:sz w:val="22"/>
          <w:szCs w:val="24"/>
          <w:lang w:val="cs-CZ"/>
        </w:rPr>
        <w:t>skrze digitální platformy sdílené ekonomiky</w:t>
      </w:r>
      <w:r>
        <w:rPr>
          <w:sz w:val="22"/>
          <w:szCs w:val="24"/>
          <w:lang w:val="cs-CZ"/>
        </w:rPr>
        <w:t>. Tyto daňové výnosy budou následně odváděny do federálního rozpočtu, jelikož s přijetím tohoto zákona vzniknou i nové výdaje na straně federálního rozpočtu. Dále je zde zakotvena povinnost pro Provozovatele hlásit veškeré transakce uskutečněné</w:t>
      </w:r>
      <w:r w:rsidRPr="00317B72">
        <w:rPr>
          <w:sz w:val="22"/>
          <w:szCs w:val="24"/>
          <w:lang w:val="cs-CZ"/>
        </w:rPr>
        <w:t xml:space="preserve"> skrze digitální platformu </w:t>
      </w:r>
      <w:proofErr w:type="spellStart"/>
      <w:r w:rsidRPr="00317B72">
        <w:rPr>
          <w:sz w:val="22"/>
          <w:szCs w:val="24"/>
          <w:lang w:val="cs-CZ"/>
        </w:rPr>
        <w:t>Internal</w:t>
      </w:r>
      <w:proofErr w:type="spellEnd"/>
      <w:r w:rsidRPr="00317B72">
        <w:rPr>
          <w:sz w:val="22"/>
          <w:szCs w:val="24"/>
          <w:lang w:val="cs-CZ"/>
        </w:rPr>
        <w:t xml:space="preserve"> </w:t>
      </w:r>
      <w:proofErr w:type="spellStart"/>
      <w:r w:rsidRPr="00317B72">
        <w:rPr>
          <w:sz w:val="22"/>
          <w:szCs w:val="24"/>
          <w:lang w:val="cs-CZ"/>
        </w:rPr>
        <w:t>Revenue</w:t>
      </w:r>
      <w:proofErr w:type="spellEnd"/>
      <w:r w:rsidRPr="00317B72">
        <w:rPr>
          <w:sz w:val="22"/>
          <w:szCs w:val="24"/>
          <w:lang w:val="cs-CZ"/>
        </w:rPr>
        <w:t xml:space="preserve"> </w:t>
      </w:r>
      <w:proofErr w:type="spellStart"/>
      <w:r w:rsidRPr="00317B72">
        <w:rPr>
          <w:sz w:val="22"/>
          <w:szCs w:val="24"/>
          <w:lang w:val="cs-CZ"/>
        </w:rPr>
        <w:t>Service</w:t>
      </w:r>
      <w:proofErr w:type="spellEnd"/>
      <w:r w:rsidRPr="00317B72">
        <w:rPr>
          <w:sz w:val="22"/>
          <w:szCs w:val="24"/>
          <w:lang w:val="cs-CZ"/>
        </w:rPr>
        <w:t xml:space="preserve"> (IRS)</w:t>
      </w:r>
      <w:r>
        <w:rPr>
          <w:sz w:val="22"/>
          <w:szCs w:val="24"/>
          <w:lang w:val="cs-CZ"/>
        </w:rPr>
        <w:t xml:space="preserve">. </w:t>
      </w:r>
      <w:r w:rsidR="00BF63EF">
        <w:rPr>
          <w:sz w:val="22"/>
          <w:szCs w:val="24"/>
          <w:lang w:val="cs-CZ"/>
        </w:rPr>
        <w:t xml:space="preserve">Jedině tak může finanční správa získat potřebné údaje ke kontrole plnění daňových povinností. </w:t>
      </w:r>
    </w:p>
    <w:p w14:paraId="50622B90" w14:textId="7FC07BF9" w:rsidR="00EB160B" w:rsidRPr="0090741A" w:rsidRDefault="00EB160B" w:rsidP="00EB160B">
      <w:pPr>
        <w:pStyle w:val="Nadpis2"/>
        <w:rPr>
          <w:sz w:val="22"/>
          <w:lang w:val="cs-CZ"/>
        </w:rPr>
      </w:pPr>
      <w:r w:rsidRPr="0090741A">
        <w:rPr>
          <w:sz w:val="22"/>
          <w:lang w:val="cs-CZ"/>
        </w:rPr>
        <w:t xml:space="preserve">Hlava V </w:t>
      </w:r>
    </w:p>
    <w:p w14:paraId="223FAC44" w14:textId="052EF5E9" w:rsidR="005E6F60" w:rsidRPr="0090741A" w:rsidRDefault="00EB160B" w:rsidP="00EB160B">
      <w:pPr>
        <w:rPr>
          <w:b/>
          <w:sz w:val="22"/>
          <w:u w:val="single"/>
          <w:lang w:val="cs-CZ"/>
        </w:rPr>
      </w:pPr>
      <w:r w:rsidRPr="0090741A">
        <w:rPr>
          <w:b/>
          <w:sz w:val="22"/>
          <w:u w:val="single"/>
          <w:lang w:val="cs-CZ"/>
        </w:rPr>
        <w:t xml:space="preserve">Par. 501. </w:t>
      </w:r>
    </w:p>
    <w:p w14:paraId="759C90E2" w14:textId="1C89DB55" w:rsidR="00EB160B" w:rsidRDefault="00BF63EF" w:rsidP="005E6F60">
      <w:pPr>
        <w:rPr>
          <w:szCs w:val="24"/>
          <w:lang w:val="cs-CZ"/>
        </w:rPr>
      </w:pPr>
      <w:r>
        <w:rPr>
          <w:sz w:val="22"/>
          <w:lang w:val="cs-CZ"/>
        </w:rPr>
        <w:t xml:space="preserve">K tomu, aby nová právní úprava nebyla bezzubá, je nutné, aby měla Federální obchodní komise prostředky k sankcionování subjektů neplnících jejich povinnosti. Proto by vyvíjení činnosti bez zápisu do Rejstříku mělo být pokutováno </w:t>
      </w:r>
      <w:r w:rsidRPr="00BF63EF">
        <w:rPr>
          <w:sz w:val="22"/>
          <w:szCs w:val="24"/>
          <w:lang w:val="cs-CZ"/>
        </w:rPr>
        <w:t>částkou až do výše 30 % obratu Provozovatele za období, kdy vyvíjel činnost, aniž by byl zapsán Rejstříku digitálních platforem sdílené ekonomiky</w:t>
      </w:r>
      <w:r>
        <w:rPr>
          <w:szCs w:val="24"/>
          <w:lang w:val="cs-CZ"/>
        </w:rPr>
        <w:t>.</w:t>
      </w:r>
    </w:p>
    <w:p w14:paraId="6FAFFB3B" w14:textId="36A42C80" w:rsidR="00BF63EF" w:rsidRDefault="00BF63EF" w:rsidP="00BF63EF">
      <w:pPr>
        <w:pStyle w:val="Nadpis2"/>
        <w:rPr>
          <w:sz w:val="22"/>
          <w:lang w:val="cs-CZ"/>
        </w:rPr>
      </w:pPr>
      <w:r w:rsidRPr="00BF63EF">
        <w:rPr>
          <w:sz w:val="22"/>
          <w:lang w:val="cs-CZ"/>
        </w:rPr>
        <w:lastRenderedPageBreak/>
        <w:t>Hlava VI</w:t>
      </w:r>
    </w:p>
    <w:p w14:paraId="534C0DA1" w14:textId="7076C447" w:rsidR="00BF63EF" w:rsidRDefault="00BF63EF" w:rsidP="00BF63EF">
      <w:pPr>
        <w:rPr>
          <w:b/>
          <w:sz w:val="22"/>
          <w:u w:val="single"/>
          <w:lang w:val="cs-CZ"/>
        </w:rPr>
      </w:pPr>
      <w:r w:rsidRPr="00BF63EF">
        <w:rPr>
          <w:b/>
          <w:sz w:val="22"/>
          <w:u w:val="single"/>
          <w:lang w:val="cs-CZ"/>
        </w:rPr>
        <w:t>Par. 601.</w:t>
      </w:r>
    </w:p>
    <w:p w14:paraId="1754DC45" w14:textId="5D420561" w:rsidR="00BF63EF" w:rsidRDefault="00BF63EF" w:rsidP="00BF63EF">
      <w:pPr>
        <w:rPr>
          <w:sz w:val="22"/>
          <w:lang w:val="cs-CZ"/>
        </w:rPr>
      </w:pPr>
      <w:r>
        <w:rPr>
          <w:sz w:val="22"/>
          <w:lang w:val="cs-CZ"/>
        </w:rPr>
        <w:t xml:space="preserve">Je navrhováno přechodné šestiměsíční období pro Provozovatele, kteří působí v sektoru sdílené ekonomiky již před přijetím tohoto zákona. Během těchto šesti měsíců musejí přijmout veškerá opatření, která jsou vyžadována tímto zákonem. </w:t>
      </w:r>
    </w:p>
    <w:p w14:paraId="48D530DB" w14:textId="3EC4AFC7" w:rsidR="00BF63EF" w:rsidRDefault="00BF63EF" w:rsidP="00BF63EF">
      <w:pPr>
        <w:rPr>
          <w:b/>
          <w:sz w:val="22"/>
          <w:u w:val="single"/>
          <w:lang w:val="cs-CZ"/>
        </w:rPr>
      </w:pPr>
      <w:r w:rsidRPr="00BF63EF">
        <w:rPr>
          <w:b/>
          <w:sz w:val="22"/>
          <w:u w:val="single"/>
          <w:lang w:val="cs-CZ"/>
        </w:rPr>
        <w:t>Par. 602.</w:t>
      </w:r>
    </w:p>
    <w:p w14:paraId="1A982D9A" w14:textId="72105C8D" w:rsidR="00BF63EF" w:rsidRPr="00BF63EF" w:rsidRDefault="00BF63EF" w:rsidP="00BF63EF">
      <w:pPr>
        <w:rPr>
          <w:sz w:val="22"/>
          <w:lang w:val="cs-CZ"/>
        </w:rPr>
      </w:pPr>
      <w:r w:rsidRPr="00BF63EF">
        <w:rPr>
          <w:sz w:val="22"/>
          <w:lang w:val="cs-CZ"/>
        </w:rPr>
        <w:t>Kvůli potřebě při</w:t>
      </w:r>
      <w:r>
        <w:rPr>
          <w:sz w:val="22"/>
          <w:lang w:val="cs-CZ"/>
        </w:rPr>
        <w:t>j</w:t>
      </w:r>
      <w:r w:rsidRPr="00BF63EF">
        <w:rPr>
          <w:sz w:val="22"/>
          <w:lang w:val="cs-CZ"/>
        </w:rPr>
        <w:t>mout poměrně náročná technická opatření je navrhováno datum účinnosti na 1. 1. 2020</w:t>
      </w:r>
      <w:r>
        <w:rPr>
          <w:sz w:val="22"/>
          <w:lang w:val="cs-CZ"/>
        </w:rPr>
        <w:t>.</w:t>
      </w:r>
    </w:p>
    <w:p w14:paraId="5692EAAE" w14:textId="77777777" w:rsidR="00BF63EF" w:rsidRPr="00BF63EF" w:rsidRDefault="00BF63EF" w:rsidP="00BF63EF">
      <w:pPr>
        <w:rPr>
          <w:sz w:val="22"/>
          <w:lang w:val="cs-CZ"/>
        </w:rPr>
      </w:pPr>
    </w:p>
    <w:sectPr w:rsidR="00BF63EF" w:rsidRPr="00BF63EF" w:rsidSect="00DE5896">
      <w:headerReference w:type="default" r:id="rId11"/>
      <w:footerReference w:type="default" r:id="rId12"/>
      <w:headerReference w:type="first" r:id="rId13"/>
      <w:pgSz w:w="11906" w:h="16838"/>
      <w:pgMar w:top="2552" w:right="1418" w:bottom="1985" w:left="1418"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9B2A" w14:textId="77777777" w:rsidR="00E114B4" w:rsidRDefault="00E114B4" w:rsidP="00E14C9D">
      <w:pPr>
        <w:spacing w:after="0" w:line="240" w:lineRule="auto"/>
      </w:pPr>
      <w:r>
        <w:separator/>
      </w:r>
    </w:p>
  </w:endnote>
  <w:endnote w:type="continuationSeparator" w:id="0">
    <w:p w14:paraId="3BE022DB" w14:textId="77777777" w:rsidR="00E114B4" w:rsidRDefault="00E114B4" w:rsidP="00E1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A9C2" w14:textId="77777777" w:rsidR="00FB51A4" w:rsidRDefault="00FB51A4">
    <w:pPr>
      <w:pStyle w:val="Zpat"/>
    </w:pPr>
    <w:r>
      <w:rPr>
        <w:noProof/>
        <w:lang w:val="cs-CZ" w:eastAsia="cs-CZ" w:bidi="ar-SA"/>
      </w:rPr>
      <mc:AlternateContent>
        <mc:Choice Requires="wps">
          <w:drawing>
            <wp:anchor distT="0" distB="0" distL="114300" distR="114300" simplePos="0" relativeHeight="251656704" behindDoc="0" locked="0" layoutInCell="1" allowOverlap="1" wp14:anchorId="7A38B84A" wp14:editId="07777777">
              <wp:simplePos x="0" y="0"/>
              <wp:positionH relativeFrom="column">
                <wp:posOffset>-911860</wp:posOffset>
              </wp:positionH>
              <wp:positionV relativeFrom="paragraph">
                <wp:posOffset>-156210</wp:posOffset>
              </wp:positionV>
              <wp:extent cx="7562850" cy="447675"/>
              <wp:effectExtent l="254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5B43" w14:textId="1E42DDE7" w:rsidR="00FB51A4" w:rsidRPr="00C30C46" w:rsidRDefault="00FB51A4" w:rsidP="00D82D95">
                          <w:pPr>
                            <w:jc w:val="center"/>
                            <w:rPr>
                              <w:rFonts w:ascii="Arial" w:hAnsi="Arial" w:cs="Arial"/>
                              <w:color w:val="404040"/>
                              <w:sz w:val="18"/>
                              <w:szCs w:val="18"/>
                              <w:lang w:val="cs-CZ"/>
                            </w:rPr>
                          </w:pPr>
                          <w:r w:rsidRPr="00C30C46">
                            <w:rPr>
                              <w:rFonts w:ascii="Arial" w:hAnsi="Arial" w:cs="Arial"/>
                              <w:color w:val="404040"/>
                              <w:sz w:val="18"/>
                              <w:szCs w:val="18"/>
                              <w:lang w:val="cs-CZ"/>
                            </w:rPr>
                            <w:t>Pro potřeby Čes</w:t>
                          </w:r>
                          <w:r>
                            <w:rPr>
                              <w:rFonts w:ascii="Arial" w:hAnsi="Arial" w:cs="Arial"/>
                              <w:color w:val="404040"/>
                              <w:sz w:val="18"/>
                              <w:szCs w:val="18"/>
                              <w:lang w:val="cs-CZ"/>
                            </w:rPr>
                            <w:t xml:space="preserve">kého modelu amerického Kongresu </w:t>
                          </w:r>
                          <w:r w:rsidR="009D2F52">
                            <w:rPr>
                              <w:rFonts w:ascii="Arial" w:hAnsi="Arial" w:cs="Arial"/>
                              <w:color w:val="404040"/>
                              <w:sz w:val="18"/>
                              <w:szCs w:val="18"/>
                              <w:lang w:val="cs-CZ"/>
                            </w:rPr>
                            <w:t>Aleš Kubíček</w:t>
                          </w:r>
                          <w:r w:rsidRPr="00C30C46">
                            <w:rPr>
                              <w:rFonts w:ascii="Arial" w:hAnsi="Arial" w:cs="Arial"/>
                              <w:color w:val="404040"/>
                              <w:sz w:val="18"/>
                              <w:szCs w:val="18"/>
                              <w:lang w:val="cs-CZ"/>
                            </w:rPr>
                            <w:br/>
                            <w:t>© CSDP 201</w:t>
                          </w:r>
                          <w:r w:rsidR="005B53E4">
                            <w:rPr>
                              <w:rFonts w:ascii="Arial" w:hAnsi="Arial" w:cs="Arial"/>
                              <w:color w:val="404040"/>
                              <w:sz w:val="18"/>
                              <w:szCs w:val="18"/>
                              <w:lang w:val="cs-CZ"/>
                            </w:rPr>
                            <w:t>8</w:t>
                          </w:r>
                          <w:r w:rsidRPr="00C30C46">
                            <w:rPr>
                              <w:rFonts w:ascii="Arial" w:hAnsi="Arial" w:cs="Arial"/>
                              <w:color w:val="404040"/>
                              <w:sz w:val="18"/>
                              <w:szCs w:val="18"/>
                              <w:lang w:val="cs-CZ"/>
                            </w:rPr>
                            <w:t xml:space="preserve"> – www.americkykongres.cz – </w:t>
                          </w:r>
                          <w:r w:rsidRPr="00C30C46">
                            <w:rPr>
                              <w:rFonts w:ascii="Arial" w:hAnsi="Arial" w:cs="Arial"/>
                              <w:color w:val="404040"/>
                              <w:sz w:val="18"/>
                              <w:szCs w:val="18"/>
                            </w:rPr>
                            <w:t>americkykongres@americkykongres.cz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8B84A" id="_x0000_t202" coordsize="21600,21600" o:spt="202" path="m,l,21600r21600,l21600,xe">
              <v:stroke joinstyle="miter"/>
              <v:path gradientshapeok="t" o:connecttype="rect"/>
            </v:shapetype>
            <v:shape id="Text Box 1" o:spid="_x0000_s1026" type="#_x0000_t202" style="position:absolute;left:0;text-align:left;margin-left:-71.8pt;margin-top:-12.3pt;width:59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" filled="f" stroked="f">
              <v:textbox>
                <w:txbxContent>
                  <w:p w14:paraId="4BAD5B43" w14:textId="1E42DDE7" w:rsidR="00FB51A4" w:rsidRPr="00C30C46" w:rsidRDefault="00FB51A4" w:rsidP="00D82D95">
                    <w:pPr>
                      <w:jc w:val="center"/>
                      <w:rPr>
                        <w:rFonts w:ascii="Arial" w:hAnsi="Arial" w:cs="Arial"/>
                        <w:color w:val="404040"/>
                        <w:sz w:val="18"/>
                        <w:szCs w:val="18"/>
                        <w:lang w:val="cs-CZ"/>
                      </w:rPr>
                    </w:pPr>
                    <w:r w:rsidRPr="00C30C46">
                      <w:rPr>
                        <w:rFonts w:ascii="Arial" w:hAnsi="Arial" w:cs="Arial"/>
                        <w:color w:val="404040"/>
                        <w:sz w:val="18"/>
                        <w:szCs w:val="18"/>
                        <w:lang w:val="cs-CZ"/>
                      </w:rPr>
                      <w:t>Pro potřeby Čes</w:t>
                    </w:r>
                    <w:r>
                      <w:rPr>
                        <w:rFonts w:ascii="Arial" w:hAnsi="Arial" w:cs="Arial"/>
                        <w:color w:val="404040"/>
                        <w:sz w:val="18"/>
                        <w:szCs w:val="18"/>
                        <w:lang w:val="cs-CZ"/>
                      </w:rPr>
                      <w:t xml:space="preserve">kého modelu amerického Kongresu </w:t>
                    </w:r>
                    <w:r w:rsidR="009D2F52">
                      <w:rPr>
                        <w:rFonts w:ascii="Arial" w:hAnsi="Arial" w:cs="Arial"/>
                        <w:color w:val="404040"/>
                        <w:sz w:val="18"/>
                        <w:szCs w:val="18"/>
                        <w:lang w:val="cs-CZ"/>
                      </w:rPr>
                      <w:t>Aleš Kubíček</w:t>
                    </w:r>
                    <w:r w:rsidRPr="00C30C46">
                      <w:rPr>
                        <w:rFonts w:ascii="Arial" w:hAnsi="Arial" w:cs="Arial"/>
                        <w:color w:val="404040"/>
                        <w:sz w:val="18"/>
                        <w:szCs w:val="18"/>
                        <w:lang w:val="cs-CZ"/>
                      </w:rPr>
                      <w:br/>
                      <w:t>© CSDP 201</w:t>
                    </w:r>
                    <w:r w:rsidR="005B53E4">
                      <w:rPr>
                        <w:rFonts w:ascii="Arial" w:hAnsi="Arial" w:cs="Arial"/>
                        <w:color w:val="404040"/>
                        <w:sz w:val="18"/>
                        <w:szCs w:val="18"/>
                        <w:lang w:val="cs-CZ"/>
                      </w:rPr>
                      <w:t>8</w:t>
                    </w:r>
                    <w:r w:rsidRPr="00C30C46">
                      <w:rPr>
                        <w:rFonts w:ascii="Arial" w:hAnsi="Arial" w:cs="Arial"/>
                        <w:color w:val="404040"/>
                        <w:sz w:val="18"/>
                        <w:szCs w:val="18"/>
                        <w:lang w:val="cs-CZ"/>
                      </w:rPr>
                      <w:t xml:space="preserve"> – www.americkykongres.cz – </w:t>
                    </w:r>
                    <w:r w:rsidRPr="00C30C46">
                      <w:rPr>
                        <w:rFonts w:ascii="Arial" w:hAnsi="Arial" w:cs="Arial"/>
                        <w:color w:val="404040"/>
                        <w:sz w:val="18"/>
                        <w:szCs w:val="18"/>
                      </w:rPr>
                      <w:t>americkykongres@americkykongres.cz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FE7B" w14:textId="77777777" w:rsidR="00E114B4" w:rsidRDefault="00E114B4" w:rsidP="00E14C9D">
      <w:pPr>
        <w:spacing w:after="0" w:line="240" w:lineRule="auto"/>
      </w:pPr>
      <w:r>
        <w:separator/>
      </w:r>
    </w:p>
  </w:footnote>
  <w:footnote w:type="continuationSeparator" w:id="0">
    <w:p w14:paraId="30A4794E" w14:textId="77777777" w:rsidR="00E114B4" w:rsidRDefault="00E114B4" w:rsidP="00E1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B63E" w14:textId="77777777" w:rsidR="00FB51A4" w:rsidRDefault="00FB51A4">
    <w:pPr>
      <w:pStyle w:val="Zhlav"/>
      <w:rPr>
        <w:noProof/>
        <w:lang w:val="cs-CZ" w:bidi="ar-SA"/>
      </w:rPr>
    </w:pPr>
    <w:r>
      <w:rPr>
        <w:noProof/>
        <w:lang w:val="cs-CZ" w:eastAsia="cs-CZ" w:bidi="ar-SA"/>
      </w:rPr>
      <w:drawing>
        <wp:anchor distT="0" distB="0" distL="114300" distR="114300" simplePos="0" relativeHeight="251658752" behindDoc="1" locked="0" layoutInCell="1" allowOverlap="1" wp14:anchorId="13E1130F" wp14:editId="07777777">
          <wp:simplePos x="0" y="0"/>
          <wp:positionH relativeFrom="margin">
            <wp:posOffset>-900430</wp:posOffset>
          </wp:positionH>
          <wp:positionV relativeFrom="margin">
            <wp:posOffset>-1610995</wp:posOffset>
          </wp:positionV>
          <wp:extent cx="7553325" cy="10687050"/>
          <wp:effectExtent l="0" t="0" r="9525" b="0"/>
          <wp:wrapNone/>
          <wp:docPr id="4" name="Picture 1" descr="Titul - návrh B conten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 - návrh B content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pic:spPr>
              </pic:pic>
            </a:graphicData>
          </a:graphic>
          <wp14:sizeRelH relativeFrom="page">
            <wp14:pctWidth>0</wp14:pctWidth>
          </wp14:sizeRelH>
          <wp14:sizeRelV relativeFrom="page">
            <wp14:pctHeight>0</wp14:pctHeight>
          </wp14:sizeRelV>
        </wp:anchor>
      </w:drawing>
    </w:r>
  </w:p>
  <w:p w14:paraId="34E1E890" w14:textId="77777777" w:rsidR="00FB51A4" w:rsidRDefault="00FB51A4">
    <w:pPr>
      <w:pStyle w:val="Zhlav"/>
      <w:rPr>
        <w:noProof/>
        <w:lang w:val="cs-CZ" w:bidi="ar-SA"/>
      </w:rPr>
    </w:pPr>
  </w:p>
  <w:p w14:paraId="3995E6F3" w14:textId="77777777" w:rsidR="00FB51A4" w:rsidRDefault="00FB51A4" w:rsidP="00C30C4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24FD" w14:textId="77777777" w:rsidR="00FB51A4" w:rsidRDefault="00FB51A4">
    <w:pPr>
      <w:pStyle w:val="Zhlav"/>
    </w:pPr>
    <w:r>
      <w:rPr>
        <w:noProof/>
        <w:lang w:val="cs-CZ" w:eastAsia="cs-CZ" w:bidi="ar-SA"/>
      </w:rPr>
      <w:drawing>
        <wp:anchor distT="0" distB="0" distL="114300" distR="114300" simplePos="0" relativeHeight="251657728" behindDoc="1" locked="0" layoutInCell="1" allowOverlap="1" wp14:anchorId="00A5AFE8" wp14:editId="07777777">
          <wp:simplePos x="0" y="0"/>
          <wp:positionH relativeFrom="margin">
            <wp:align>center</wp:align>
          </wp:positionH>
          <wp:positionV relativeFrom="margin">
            <wp:posOffset>-1620520</wp:posOffset>
          </wp:positionV>
          <wp:extent cx="7605395" cy="10741025"/>
          <wp:effectExtent l="0" t="0" r="0" b="3175"/>
          <wp:wrapNone/>
          <wp:docPr id="3" name="Picture 7" descr="Titul - návrh B blan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ul - návrh B blan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0902"/>
    <w:multiLevelType w:val="hybridMultilevel"/>
    <w:tmpl w:val="E47E4CBC"/>
    <w:lvl w:ilvl="0" w:tplc="D5187070">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B6878"/>
    <w:multiLevelType w:val="hybridMultilevel"/>
    <w:tmpl w:val="32FA2362"/>
    <w:lvl w:ilvl="0" w:tplc="96EA138E">
      <w:start w:val="1"/>
      <w:numFmt w:val="lowerRoman"/>
      <w:lvlText w:val="(%1)"/>
      <w:lvlJc w:val="right"/>
      <w:pPr>
        <w:ind w:left="180" w:hanging="180"/>
      </w:pPr>
      <w:rPr>
        <w:rFonts w:hint="default"/>
      </w:rPr>
    </w:lvl>
    <w:lvl w:ilvl="1" w:tplc="04050019" w:tentative="1">
      <w:start w:val="1"/>
      <w:numFmt w:val="lowerLetter"/>
      <w:lvlText w:val="%2."/>
      <w:lvlJc w:val="left"/>
      <w:pPr>
        <w:ind w:left="-1596" w:hanging="360"/>
      </w:pPr>
    </w:lvl>
    <w:lvl w:ilvl="2" w:tplc="0405001B" w:tentative="1">
      <w:start w:val="1"/>
      <w:numFmt w:val="lowerRoman"/>
      <w:lvlText w:val="%3."/>
      <w:lvlJc w:val="right"/>
      <w:pPr>
        <w:ind w:left="-876" w:hanging="180"/>
      </w:pPr>
    </w:lvl>
    <w:lvl w:ilvl="3" w:tplc="0405000F" w:tentative="1">
      <w:start w:val="1"/>
      <w:numFmt w:val="decimal"/>
      <w:lvlText w:val="%4."/>
      <w:lvlJc w:val="left"/>
      <w:pPr>
        <w:ind w:left="-156" w:hanging="360"/>
      </w:pPr>
    </w:lvl>
    <w:lvl w:ilvl="4" w:tplc="04050019" w:tentative="1">
      <w:start w:val="1"/>
      <w:numFmt w:val="lowerLetter"/>
      <w:lvlText w:val="%5."/>
      <w:lvlJc w:val="left"/>
      <w:pPr>
        <w:ind w:left="564" w:hanging="360"/>
      </w:pPr>
    </w:lvl>
    <w:lvl w:ilvl="5" w:tplc="0405001B" w:tentative="1">
      <w:start w:val="1"/>
      <w:numFmt w:val="lowerRoman"/>
      <w:lvlText w:val="%6."/>
      <w:lvlJc w:val="right"/>
      <w:pPr>
        <w:ind w:left="1284" w:hanging="180"/>
      </w:pPr>
    </w:lvl>
    <w:lvl w:ilvl="6" w:tplc="0405000F" w:tentative="1">
      <w:start w:val="1"/>
      <w:numFmt w:val="decimal"/>
      <w:lvlText w:val="%7."/>
      <w:lvlJc w:val="left"/>
      <w:pPr>
        <w:ind w:left="2004" w:hanging="360"/>
      </w:pPr>
    </w:lvl>
    <w:lvl w:ilvl="7" w:tplc="04050019" w:tentative="1">
      <w:start w:val="1"/>
      <w:numFmt w:val="lowerLetter"/>
      <w:lvlText w:val="%8."/>
      <w:lvlJc w:val="left"/>
      <w:pPr>
        <w:ind w:left="2724" w:hanging="360"/>
      </w:pPr>
    </w:lvl>
    <w:lvl w:ilvl="8" w:tplc="0405001B" w:tentative="1">
      <w:start w:val="1"/>
      <w:numFmt w:val="lowerRoman"/>
      <w:lvlText w:val="%9."/>
      <w:lvlJc w:val="right"/>
      <w:pPr>
        <w:ind w:left="3444" w:hanging="180"/>
      </w:pPr>
    </w:lvl>
  </w:abstractNum>
  <w:abstractNum w:abstractNumId="2" w15:restartNumberingAfterBreak="0">
    <w:nsid w:val="19E066B5"/>
    <w:multiLevelType w:val="hybridMultilevel"/>
    <w:tmpl w:val="F0987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182FBE"/>
    <w:multiLevelType w:val="hybridMultilevel"/>
    <w:tmpl w:val="F6863202"/>
    <w:lvl w:ilvl="0" w:tplc="52C60888">
      <w:start w:val="1"/>
      <w:numFmt w:val="decimal"/>
      <w:lvlText w:val="(%1)"/>
      <w:lvlJc w:val="left"/>
      <w:pPr>
        <w:ind w:left="454" w:hanging="454"/>
      </w:pPr>
      <w:rPr>
        <w:rFonts w:hint="default"/>
      </w:rPr>
    </w:lvl>
    <w:lvl w:ilvl="1" w:tplc="4CD636B4">
      <w:start w:val="1"/>
      <w:numFmt w:val="lowerLetter"/>
      <w:lvlText w:val="(%2)"/>
      <w:lvlJc w:val="left"/>
      <w:pPr>
        <w:ind w:left="964"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CB422B"/>
    <w:multiLevelType w:val="hybridMultilevel"/>
    <w:tmpl w:val="F436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92737A"/>
    <w:multiLevelType w:val="hybridMultilevel"/>
    <w:tmpl w:val="A91E61B2"/>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6" w15:restartNumberingAfterBreak="0">
    <w:nsid w:val="26B93050"/>
    <w:multiLevelType w:val="multilevel"/>
    <w:tmpl w:val="54C6B6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CF453AD"/>
    <w:multiLevelType w:val="hybridMultilevel"/>
    <w:tmpl w:val="B2723144"/>
    <w:lvl w:ilvl="0" w:tplc="28163F96">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DE3065C"/>
    <w:multiLevelType w:val="hybridMultilevel"/>
    <w:tmpl w:val="C4348B36"/>
    <w:lvl w:ilvl="0" w:tplc="A030C694">
      <w:start w:val="1"/>
      <w:numFmt w:val="decimal"/>
      <w:suff w:val="space"/>
      <w:lvlText w:val="(%1)"/>
      <w:lvlJc w:val="left"/>
      <w:pPr>
        <w:ind w:left="1776" w:hanging="360"/>
      </w:pPr>
      <w:rPr>
        <w:rFonts w:hint="default"/>
      </w:rPr>
    </w:lvl>
    <w:lvl w:ilvl="1" w:tplc="7C6A75EA">
      <w:start w:val="1"/>
      <w:numFmt w:val="upperLetter"/>
      <w:lvlText w:val="(%2)"/>
      <w:lvlJc w:val="left"/>
      <w:pPr>
        <w:ind w:left="2496" w:hanging="360"/>
      </w:pPr>
      <w:rPr>
        <w:rFonts w:hint="default"/>
      </w:rPr>
    </w:lvl>
    <w:lvl w:ilvl="2" w:tplc="EB9A333A">
      <w:start w:val="1"/>
      <w:numFmt w:val="lowerRoman"/>
      <w:lvlText w:val="(%3)"/>
      <w:lvlJc w:val="right"/>
      <w:pPr>
        <w:ind w:left="3216" w:hanging="180"/>
      </w:pPr>
      <w:rPr>
        <w:rFonts w:hint="default"/>
      </w:r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344163E4"/>
    <w:multiLevelType w:val="hybridMultilevel"/>
    <w:tmpl w:val="BA82B29A"/>
    <w:lvl w:ilvl="0" w:tplc="D3E8FF3C">
      <w:start w:val="1"/>
      <w:numFmt w:val="lowerLetter"/>
      <w:lvlText w:val="(%1)"/>
      <w:lvlJc w:val="left"/>
      <w:pPr>
        <w:ind w:left="1068" w:hanging="360"/>
      </w:pPr>
      <w:rPr>
        <w:rFonts w:hint="default"/>
        <w:b w:val="0"/>
      </w:rPr>
    </w:lvl>
    <w:lvl w:ilvl="1" w:tplc="4B7C4092">
      <w:start w:val="1"/>
      <w:numFmt w:val="decimal"/>
      <w:lvlText w:val="(%2)"/>
      <w:lvlJc w:val="left"/>
      <w:pPr>
        <w:ind w:left="1788" w:hanging="360"/>
      </w:pPr>
      <w:rPr>
        <w:rFonts w:hint="default"/>
        <w:b w:val="0"/>
      </w:rPr>
    </w:lvl>
    <w:lvl w:ilvl="2" w:tplc="2DFA4F72">
      <w:start w:val="1"/>
      <w:numFmt w:val="upperLetter"/>
      <w:lvlText w:val="(%3)"/>
      <w:lvlJc w:val="right"/>
      <w:pPr>
        <w:ind w:left="2508" w:hanging="180"/>
      </w:pPr>
      <w:rPr>
        <w:rFonts w:hint="default"/>
        <w:b w:val="0"/>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646506E"/>
    <w:multiLevelType w:val="hybridMultilevel"/>
    <w:tmpl w:val="AD06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A525B8"/>
    <w:multiLevelType w:val="hybridMultilevel"/>
    <w:tmpl w:val="616E1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A638D4"/>
    <w:multiLevelType w:val="hybridMultilevel"/>
    <w:tmpl w:val="2990DC5E"/>
    <w:lvl w:ilvl="0" w:tplc="B72CCA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4A06E8"/>
    <w:multiLevelType w:val="hybridMultilevel"/>
    <w:tmpl w:val="237CB9FC"/>
    <w:lvl w:ilvl="0" w:tplc="AC687F9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91A3AC2"/>
    <w:multiLevelType w:val="hybridMultilevel"/>
    <w:tmpl w:val="EBF0E9AC"/>
    <w:lvl w:ilvl="0" w:tplc="4CD636B4">
      <w:start w:val="1"/>
      <w:numFmt w:val="lowerLetter"/>
      <w:lvlText w:val="(%1)"/>
      <w:lvlJc w:val="left"/>
      <w:pPr>
        <w:ind w:left="96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29707A"/>
    <w:multiLevelType w:val="hybridMultilevel"/>
    <w:tmpl w:val="9076A6E6"/>
    <w:lvl w:ilvl="0" w:tplc="52C60888">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D42A4E"/>
    <w:multiLevelType w:val="multilevel"/>
    <w:tmpl w:val="14FED036"/>
    <w:lvl w:ilvl="0">
      <w:start w:val="1"/>
      <w:numFmt w:val="decimal"/>
      <w:lvlText w:val="%1."/>
      <w:lvlJc w:val="left"/>
      <w:pPr>
        <w:ind w:left="340" w:hanging="340"/>
      </w:pPr>
      <w:rPr>
        <w:rFonts w:hint="default"/>
      </w:rPr>
    </w:lvl>
    <w:lvl w:ilvl="1">
      <w:start w:val="1"/>
      <w:numFmt w:val="decimal"/>
      <w:pStyle w:val="Nadpis3"/>
      <w:lvlText w:val="%1.%2."/>
      <w:lvlJc w:val="left"/>
      <w:pPr>
        <w:ind w:left="340" w:hanging="34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7" w15:restartNumberingAfterBreak="0">
    <w:nsid w:val="5E0954C2"/>
    <w:multiLevelType w:val="hybridMultilevel"/>
    <w:tmpl w:val="8AA2D920"/>
    <w:lvl w:ilvl="0" w:tplc="136EB4A4">
      <w:start w:val="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29415FE"/>
    <w:multiLevelType w:val="hybridMultilevel"/>
    <w:tmpl w:val="C9E4AA18"/>
    <w:lvl w:ilvl="0" w:tplc="BB72B36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331251B"/>
    <w:multiLevelType w:val="hybridMultilevel"/>
    <w:tmpl w:val="6540B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5375D8"/>
    <w:multiLevelType w:val="hybridMultilevel"/>
    <w:tmpl w:val="4FBC5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E437BD"/>
    <w:multiLevelType w:val="multilevel"/>
    <w:tmpl w:val="2E6A021E"/>
    <w:lvl w:ilvl="0">
      <w:start w:val="1"/>
      <w:numFmt w:val="decimal"/>
      <w:lvlText w:val="%1"/>
      <w:lvlJc w:val="left"/>
      <w:pPr>
        <w:ind w:left="432" w:hanging="432"/>
      </w:pPr>
      <w:rPr>
        <w:rFonts w:hint="default"/>
      </w:rPr>
    </w:lvl>
    <w:lvl w:ilvl="1">
      <w:start w:val="1"/>
      <w:numFmt w:val="decimal"/>
      <w:pStyle w:val="Nadpis2"/>
      <w:lvlText w:val="%2."/>
      <w:lvlJc w:val="left"/>
      <w:pPr>
        <w:ind w:left="340" w:hanging="340"/>
      </w:pPr>
      <w:rPr>
        <w:rFonts w:hint="default"/>
        <w:b/>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762B2D0E"/>
    <w:multiLevelType w:val="hybridMultilevel"/>
    <w:tmpl w:val="B1B02A10"/>
    <w:lvl w:ilvl="0" w:tplc="009E24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73A1E"/>
    <w:multiLevelType w:val="hybridMultilevel"/>
    <w:tmpl w:val="79CE34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23"/>
  </w:num>
  <w:num w:numId="4">
    <w:abstractNumId w:val="7"/>
  </w:num>
  <w:num w:numId="5">
    <w:abstractNumId w:val="17"/>
  </w:num>
  <w:num w:numId="6">
    <w:abstractNumId w:val="5"/>
  </w:num>
  <w:num w:numId="7">
    <w:abstractNumId w:val="10"/>
  </w:num>
  <w:num w:numId="8">
    <w:abstractNumId w:val="19"/>
  </w:num>
  <w:num w:numId="9">
    <w:abstractNumId w:val="18"/>
  </w:num>
  <w:num w:numId="10">
    <w:abstractNumId w:val="12"/>
  </w:num>
  <w:num w:numId="11">
    <w:abstractNumId w:val="0"/>
  </w:num>
  <w:num w:numId="12">
    <w:abstractNumId w:val="20"/>
  </w:num>
  <w:num w:numId="13">
    <w:abstractNumId w:val="2"/>
  </w:num>
  <w:num w:numId="14">
    <w:abstractNumId w:val="3"/>
  </w:num>
  <w:num w:numId="15">
    <w:abstractNumId w:val="14"/>
  </w:num>
  <w:num w:numId="16">
    <w:abstractNumId w:val="15"/>
  </w:num>
  <w:num w:numId="17">
    <w:abstractNumId w:val="8"/>
  </w:num>
  <w:num w:numId="18">
    <w:abstractNumId w:val="1"/>
  </w:num>
  <w:num w:numId="19">
    <w:abstractNumId w:val="13"/>
  </w:num>
  <w:num w:numId="20">
    <w:abstractNumId w:val="9"/>
  </w:num>
  <w:num w:numId="21">
    <w:abstractNumId w:val="21"/>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9D"/>
    <w:rsid w:val="000315AF"/>
    <w:rsid w:val="00045B4D"/>
    <w:rsid w:val="00046BCA"/>
    <w:rsid w:val="00047B7E"/>
    <w:rsid w:val="00050369"/>
    <w:rsid w:val="0005189B"/>
    <w:rsid w:val="00064E4B"/>
    <w:rsid w:val="000746AE"/>
    <w:rsid w:val="0008036F"/>
    <w:rsid w:val="00086807"/>
    <w:rsid w:val="00090937"/>
    <w:rsid w:val="00090F83"/>
    <w:rsid w:val="000A1D1B"/>
    <w:rsid w:val="000A2154"/>
    <w:rsid w:val="000A2B9D"/>
    <w:rsid w:val="000A663C"/>
    <w:rsid w:val="000B2AF1"/>
    <w:rsid w:val="000B5568"/>
    <w:rsid w:val="000B6699"/>
    <w:rsid w:val="000C28AF"/>
    <w:rsid w:val="000C7581"/>
    <w:rsid w:val="000E287F"/>
    <w:rsid w:val="000E2B92"/>
    <w:rsid w:val="000E5143"/>
    <w:rsid w:val="00104CE9"/>
    <w:rsid w:val="001166D8"/>
    <w:rsid w:val="00122771"/>
    <w:rsid w:val="00135079"/>
    <w:rsid w:val="00136844"/>
    <w:rsid w:val="0015528C"/>
    <w:rsid w:val="00170529"/>
    <w:rsid w:val="001754C6"/>
    <w:rsid w:val="00190E0B"/>
    <w:rsid w:val="001A3ABF"/>
    <w:rsid w:val="001A65B3"/>
    <w:rsid w:val="001A67D3"/>
    <w:rsid w:val="001B1D34"/>
    <w:rsid w:val="001B3769"/>
    <w:rsid w:val="001B3DB7"/>
    <w:rsid w:val="001D0119"/>
    <w:rsid w:val="001D76AA"/>
    <w:rsid w:val="001D7BC9"/>
    <w:rsid w:val="001E241B"/>
    <w:rsid w:val="001E3B63"/>
    <w:rsid w:val="001F362A"/>
    <w:rsid w:val="002023FE"/>
    <w:rsid w:val="00202802"/>
    <w:rsid w:val="00211B83"/>
    <w:rsid w:val="00215AE9"/>
    <w:rsid w:val="00233B98"/>
    <w:rsid w:val="00234FBA"/>
    <w:rsid w:val="00240289"/>
    <w:rsid w:val="002403A0"/>
    <w:rsid w:val="0025518E"/>
    <w:rsid w:val="00261737"/>
    <w:rsid w:val="00262BAA"/>
    <w:rsid w:val="00263378"/>
    <w:rsid w:val="00280FA0"/>
    <w:rsid w:val="00281587"/>
    <w:rsid w:val="00294D79"/>
    <w:rsid w:val="002B1ABA"/>
    <w:rsid w:val="002B2130"/>
    <w:rsid w:val="002B4D65"/>
    <w:rsid w:val="002B6AD3"/>
    <w:rsid w:val="002C2A54"/>
    <w:rsid w:val="002D5948"/>
    <w:rsid w:val="002E0927"/>
    <w:rsid w:val="002E1130"/>
    <w:rsid w:val="002E5E96"/>
    <w:rsid w:val="002F4E94"/>
    <w:rsid w:val="002F69A8"/>
    <w:rsid w:val="00301A8F"/>
    <w:rsid w:val="003124E1"/>
    <w:rsid w:val="00313884"/>
    <w:rsid w:val="00317B72"/>
    <w:rsid w:val="00332527"/>
    <w:rsid w:val="00337209"/>
    <w:rsid w:val="0034045F"/>
    <w:rsid w:val="00347CF5"/>
    <w:rsid w:val="003548C2"/>
    <w:rsid w:val="00355D3D"/>
    <w:rsid w:val="0035741A"/>
    <w:rsid w:val="003705C7"/>
    <w:rsid w:val="00370696"/>
    <w:rsid w:val="003819EA"/>
    <w:rsid w:val="0038657B"/>
    <w:rsid w:val="003942E6"/>
    <w:rsid w:val="0039705D"/>
    <w:rsid w:val="003A7812"/>
    <w:rsid w:val="003B0F25"/>
    <w:rsid w:val="003B2496"/>
    <w:rsid w:val="003B7E7F"/>
    <w:rsid w:val="003C022A"/>
    <w:rsid w:val="003C0346"/>
    <w:rsid w:val="003C6980"/>
    <w:rsid w:val="003D1409"/>
    <w:rsid w:val="003D42A8"/>
    <w:rsid w:val="003D74ED"/>
    <w:rsid w:val="003E1752"/>
    <w:rsid w:val="003E2968"/>
    <w:rsid w:val="003F1345"/>
    <w:rsid w:val="003F435B"/>
    <w:rsid w:val="003F51A6"/>
    <w:rsid w:val="003F7CEE"/>
    <w:rsid w:val="004012CA"/>
    <w:rsid w:val="004200B8"/>
    <w:rsid w:val="00420142"/>
    <w:rsid w:val="00422329"/>
    <w:rsid w:val="00423A53"/>
    <w:rsid w:val="00442F4E"/>
    <w:rsid w:val="00454B82"/>
    <w:rsid w:val="004643FB"/>
    <w:rsid w:val="004675FC"/>
    <w:rsid w:val="004713F2"/>
    <w:rsid w:val="00471934"/>
    <w:rsid w:val="00492778"/>
    <w:rsid w:val="00495F8A"/>
    <w:rsid w:val="004A2408"/>
    <w:rsid w:val="004A38FE"/>
    <w:rsid w:val="004A6CB8"/>
    <w:rsid w:val="004B7EDD"/>
    <w:rsid w:val="004F0334"/>
    <w:rsid w:val="004F0C55"/>
    <w:rsid w:val="004F32E4"/>
    <w:rsid w:val="004F4821"/>
    <w:rsid w:val="004F5300"/>
    <w:rsid w:val="004F6633"/>
    <w:rsid w:val="00503927"/>
    <w:rsid w:val="00524B23"/>
    <w:rsid w:val="00533369"/>
    <w:rsid w:val="00536528"/>
    <w:rsid w:val="005368AB"/>
    <w:rsid w:val="005434A5"/>
    <w:rsid w:val="00543AA8"/>
    <w:rsid w:val="0054745A"/>
    <w:rsid w:val="00555168"/>
    <w:rsid w:val="0055592D"/>
    <w:rsid w:val="005619C2"/>
    <w:rsid w:val="005648BA"/>
    <w:rsid w:val="00571420"/>
    <w:rsid w:val="005771DC"/>
    <w:rsid w:val="005901ED"/>
    <w:rsid w:val="00590A69"/>
    <w:rsid w:val="0059115A"/>
    <w:rsid w:val="00594CBF"/>
    <w:rsid w:val="00595C1B"/>
    <w:rsid w:val="005A0FF8"/>
    <w:rsid w:val="005A13AF"/>
    <w:rsid w:val="005A2032"/>
    <w:rsid w:val="005A5CA7"/>
    <w:rsid w:val="005B53E4"/>
    <w:rsid w:val="005E6F60"/>
    <w:rsid w:val="00605608"/>
    <w:rsid w:val="006108CA"/>
    <w:rsid w:val="00613761"/>
    <w:rsid w:val="00616736"/>
    <w:rsid w:val="00617946"/>
    <w:rsid w:val="00642088"/>
    <w:rsid w:val="006457BF"/>
    <w:rsid w:val="0067306D"/>
    <w:rsid w:val="006755AC"/>
    <w:rsid w:val="00676EE6"/>
    <w:rsid w:val="00683AB7"/>
    <w:rsid w:val="006841A9"/>
    <w:rsid w:val="00697CE6"/>
    <w:rsid w:val="006A4A49"/>
    <w:rsid w:val="006A6429"/>
    <w:rsid w:val="006B72F3"/>
    <w:rsid w:val="006C16F4"/>
    <w:rsid w:val="006D057F"/>
    <w:rsid w:val="006D7795"/>
    <w:rsid w:val="006F2CFE"/>
    <w:rsid w:val="006F5428"/>
    <w:rsid w:val="00705D29"/>
    <w:rsid w:val="00713733"/>
    <w:rsid w:val="00735ED8"/>
    <w:rsid w:val="0073665C"/>
    <w:rsid w:val="00736961"/>
    <w:rsid w:val="00737A97"/>
    <w:rsid w:val="007410F5"/>
    <w:rsid w:val="00745836"/>
    <w:rsid w:val="007458EE"/>
    <w:rsid w:val="00747642"/>
    <w:rsid w:val="00760A84"/>
    <w:rsid w:val="00764511"/>
    <w:rsid w:val="00765B51"/>
    <w:rsid w:val="00766954"/>
    <w:rsid w:val="007746AD"/>
    <w:rsid w:val="007765B8"/>
    <w:rsid w:val="00783073"/>
    <w:rsid w:val="007929D9"/>
    <w:rsid w:val="007A04E7"/>
    <w:rsid w:val="007A2732"/>
    <w:rsid w:val="007C7F06"/>
    <w:rsid w:val="007D0DB1"/>
    <w:rsid w:val="007D718F"/>
    <w:rsid w:val="008048FC"/>
    <w:rsid w:val="00806926"/>
    <w:rsid w:val="008079C2"/>
    <w:rsid w:val="00814C95"/>
    <w:rsid w:val="00835750"/>
    <w:rsid w:val="008454B8"/>
    <w:rsid w:val="0084650B"/>
    <w:rsid w:val="00852037"/>
    <w:rsid w:val="008558FD"/>
    <w:rsid w:val="00855FB6"/>
    <w:rsid w:val="00857F89"/>
    <w:rsid w:val="00863CB7"/>
    <w:rsid w:val="008726C7"/>
    <w:rsid w:val="00874289"/>
    <w:rsid w:val="00894CA8"/>
    <w:rsid w:val="008A1A15"/>
    <w:rsid w:val="008A6AD9"/>
    <w:rsid w:val="008B3E3B"/>
    <w:rsid w:val="008B53A8"/>
    <w:rsid w:val="008C1951"/>
    <w:rsid w:val="008C499E"/>
    <w:rsid w:val="008E4DAD"/>
    <w:rsid w:val="008E7D8C"/>
    <w:rsid w:val="00901206"/>
    <w:rsid w:val="00905361"/>
    <w:rsid w:val="00906EFD"/>
    <w:rsid w:val="0090741A"/>
    <w:rsid w:val="00910ABD"/>
    <w:rsid w:val="00911CD8"/>
    <w:rsid w:val="009149AB"/>
    <w:rsid w:val="00921290"/>
    <w:rsid w:val="00923D36"/>
    <w:rsid w:val="00925354"/>
    <w:rsid w:val="0092754B"/>
    <w:rsid w:val="00944CC9"/>
    <w:rsid w:val="00946733"/>
    <w:rsid w:val="0095694D"/>
    <w:rsid w:val="00966501"/>
    <w:rsid w:val="00967B85"/>
    <w:rsid w:val="00983590"/>
    <w:rsid w:val="00987BA5"/>
    <w:rsid w:val="00992EA5"/>
    <w:rsid w:val="00993E79"/>
    <w:rsid w:val="0099410B"/>
    <w:rsid w:val="00996B08"/>
    <w:rsid w:val="009A2BF6"/>
    <w:rsid w:val="009B49D5"/>
    <w:rsid w:val="009C476B"/>
    <w:rsid w:val="009D2F52"/>
    <w:rsid w:val="009D7776"/>
    <w:rsid w:val="009E553E"/>
    <w:rsid w:val="009E5947"/>
    <w:rsid w:val="00A03253"/>
    <w:rsid w:val="00A11211"/>
    <w:rsid w:val="00A11A8A"/>
    <w:rsid w:val="00A1365D"/>
    <w:rsid w:val="00A265EA"/>
    <w:rsid w:val="00A364B8"/>
    <w:rsid w:val="00A407A2"/>
    <w:rsid w:val="00A415D1"/>
    <w:rsid w:val="00A425A8"/>
    <w:rsid w:val="00A42DB9"/>
    <w:rsid w:val="00A449E8"/>
    <w:rsid w:val="00A506E3"/>
    <w:rsid w:val="00A5366F"/>
    <w:rsid w:val="00A54EFD"/>
    <w:rsid w:val="00A779B2"/>
    <w:rsid w:val="00A846B3"/>
    <w:rsid w:val="00A9330F"/>
    <w:rsid w:val="00AA5381"/>
    <w:rsid w:val="00AB3571"/>
    <w:rsid w:val="00AC29AD"/>
    <w:rsid w:val="00AD0CF5"/>
    <w:rsid w:val="00AE0C28"/>
    <w:rsid w:val="00AE47A7"/>
    <w:rsid w:val="00AE6C80"/>
    <w:rsid w:val="00AF2748"/>
    <w:rsid w:val="00B020B3"/>
    <w:rsid w:val="00B24C88"/>
    <w:rsid w:val="00B51827"/>
    <w:rsid w:val="00B546A5"/>
    <w:rsid w:val="00B55141"/>
    <w:rsid w:val="00B65198"/>
    <w:rsid w:val="00B675C8"/>
    <w:rsid w:val="00B8634C"/>
    <w:rsid w:val="00B95E82"/>
    <w:rsid w:val="00BA1701"/>
    <w:rsid w:val="00BA7EC7"/>
    <w:rsid w:val="00BB3D7C"/>
    <w:rsid w:val="00BB6733"/>
    <w:rsid w:val="00BC3B05"/>
    <w:rsid w:val="00BD50C3"/>
    <w:rsid w:val="00BD55BB"/>
    <w:rsid w:val="00BE0D24"/>
    <w:rsid w:val="00BE26A4"/>
    <w:rsid w:val="00BF63EF"/>
    <w:rsid w:val="00C00E92"/>
    <w:rsid w:val="00C24C0F"/>
    <w:rsid w:val="00C30C46"/>
    <w:rsid w:val="00C341BE"/>
    <w:rsid w:val="00C602EB"/>
    <w:rsid w:val="00C71137"/>
    <w:rsid w:val="00C8213C"/>
    <w:rsid w:val="00C84454"/>
    <w:rsid w:val="00C8469E"/>
    <w:rsid w:val="00C95EBA"/>
    <w:rsid w:val="00C95F95"/>
    <w:rsid w:val="00CA0497"/>
    <w:rsid w:val="00CA4A43"/>
    <w:rsid w:val="00CA705C"/>
    <w:rsid w:val="00CA7875"/>
    <w:rsid w:val="00CB2255"/>
    <w:rsid w:val="00CC1ACF"/>
    <w:rsid w:val="00CC482D"/>
    <w:rsid w:val="00CC4C28"/>
    <w:rsid w:val="00CD2165"/>
    <w:rsid w:val="00CF188C"/>
    <w:rsid w:val="00D01918"/>
    <w:rsid w:val="00D1637A"/>
    <w:rsid w:val="00D30F39"/>
    <w:rsid w:val="00D35CD6"/>
    <w:rsid w:val="00D41361"/>
    <w:rsid w:val="00D44148"/>
    <w:rsid w:val="00D657F3"/>
    <w:rsid w:val="00D77FCC"/>
    <w:rsid w:val="00D82D95"/>
    <w:rsid w:val="00D83ACF"/>
    <w:rsid w:val="00D85B3B"/>
    <w:rsid w:val="00D860DE"/>
    <w:rsid w:val="00DA7C03"/>
    <w:rsid w:val="00DB1C22"/>
    <w:rsid w:val="00DC20A2"/>
    <w:rsid w:val="00DD2F44"/>
    <w:rsid w:val="00DD69F5"/>
    <w:rsid w:val="00DE00F0"/>
    <w:rsid w:val="00DE55B6"/>
    <w:rsid w:val="00DE5896"/>
    <w:rsid w:val="00DF30D6"/>
    <w:rsid w:val="00DF354D"/>
    <w:rsid w:val="00DF3B9C"/>
    <w:rsid w:val="00DF68A9"/>
    <w:rsid w:val="00E00CFC"/>
    <w:rsid w:val="00E114B4"/>
    <w:rsid w:val="00E14C9D"/>
    <w:rsid w:val="00E21DFC"/>
    <w:rsid w:val="00E3374A"/>
    <w:rsid w:val="00E43B0F"/>
    <w:rsid w:val="00E56E03"/>
    <w:rsid w:val="00E603CD"/>
    <w:rsid w:val="00E67010"/>
    <w:rsid w:val="00E74A9B"/>
    <w:rsid w:val="00E76756"/>
    <w:rsid w:val="00E8268F"/>
    <w:rsid w:val="00E82D16"/>
    <w:rsid w:val="00E867FB"/>
    <w:rsid w:val="00E92D39"/>
    <w:rsid w:val="00E92F34"/>
    <w:rsid w:val="00E94D70"/>
    <w:rsid w:val="00EA0D84"/>
    <w:rsid w:val="00EA3932"/>
    <w:rsid w:val="00EA3EA4"/>
    <w:rsid w:val="00EA5C3A"/>
    <w:rsid w:val="00EB160B"/>
    <w:rsid w:val="00EB22E7"/>
    <w:rsid w:val="00EB2CB8"/>
    <w:rsid w:val="00EB766E"/>
    <w:rsid w:val="00EC04A3"/>
    <w:rsid w:val="00EC777A"/>
    <w:rsid w:val="00EE3256"/>
    <w:rsid w:val="00EE521F"/>
    <w:rsid w:val="00EE7987"/>
    <w:rsid w:val="00EF2C28"/>
    <w:rsid w:val="00F1717A"/>
    <w:rsid w:val="00F33F13"/>
    <w:rsid w:val="00F366C0"/>
    <w:rsid w:val="00F37434"/>
    <w:rsid w:val="00F4225A"/>
    <w:rsid w:val="00F450CB"/>
    <w:rsid w:val="00F52752"/>
    <w:rsid w:val="00F73EC6"/>
    <w:rsid w:val="00F805CD"/>
    <w:rsid w:val="00F86F4E"/>
    <w:rsid w:val="00F93FD9"/>
    <w:rsid w:val="00FA1905"/>
    <w:rsid w:val="00FA40DF"/>
    <w:rsid w:val="00FB3A2B"/>
    <w:rsid w:val="00FB51A4"/>
    <w:rsid w:val="00FC386A"/>
    <w:rsid w:val="00FD28B5"/>
    <w:rsid w:val="00FD36CE"/>
    <w:rsid w:val="00FD4411"/>
    <w:rsid w:val="00FD6335"/>
    <w:rsid w:val="00FD7CBB"/>
    <w:rsid w:val="00FF2E98"/>
    <w:rsid w:val="6F797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5167"/>
  <w15:docId w15:val="{32030C4D-E8B6-47B3-86CF-D95E558B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Mincho"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2088"/>
    <w:pPr>
      <w:spacing w:after="200" w:line="276" w:lineRule="auto"/>
      <w:jc w:val="both"/>
    </w:pPr>
    <w:rPr>
      <w:sz w:val="24"/>
      <w:szCs w:val="22"/>
      <w:lang w:val="en-US" w:eastAsia="ja-JP" w:bidi="en-US"/>
    </w:rPr>
  </w:style>
  <w:style w:type="paragraph" w:styleId="Nadpis1">
    <w:name w:val="heading 1"/>
    <w:basedOn w:val="Nadpis2"/>
    <w:next w:val="Normln"/>
    <w:link w:val="Nadpis1Char"/>
    <w:uiPriority w:val="9"/>
    <w:qFormat/>
    <w:rsid w:val="000E287F"/>
    <w:pPr>
      <w:numPr>
        <w:ilvl w:val="0"/>
        <w:numId w:val="0"/>
      </w:numPr>
      <w:outlineLvl w:val="0"/>
    </w:pPr>
    <w:rPr>
      <w:rFonts w:cs="Tahoma"/>
      <w:sz w:val="32"/>
      <w:szCs w:val="24"/>
      <w:lang w:val="cs-CZ"/>
    </w:rPr>
  </w:style>
  <w:style w:type="paragraph" w:styleId="Nadpis2">
    <w:name w:val="heading 2"/>
    <w:basedOn w:val="Normln"/>
    <w:next w:val="Normln"/>
    <w:link w:val="Nadpis2Char"/>
    <w:uiPriority w:val="9"/>
    <w:unhideWhenUsed/>
    <w:qFormat/>
    <w:rsid w:val="00642088"/>
    <w:pPr>
      <w:keepNext/>
      <w:keepLines/>
      <w:numPr>
        <w:ilvl w:val="1"/>
        <w:numId w:val="21"/>
      </w:numPr>
      <w:spacing w:before="240" w:after="240"/>
      <w:outlineLvl w:val="1"/>
    </w:pPr>
    <w:rPr>
      <w:rFonts w:eastAsia="MS PGothic"/>
      <w:b/>
      <w:bCs/>
      <w:sz w:val="28"/>
      <w:szCs w:val="26"/>
    </w:rPr>
  </w:style>
  <w:style w:type="paragraph" w:styleId="Nadpis3">
    <w:name w:val="heading 3"/>
    <w:basedOn w:val="Nadpis2"/>
    <w:next w:val="Normln"/>
    <w:link w:val="Nadpis3Char"/>
    <w:uiPriority w:val="9"/>
    <w:unhideWhenUsed/>
    <w:qFormat/>
    <w:rsid w:val="001A65B3"/>
    <w:pPr>
      <w:numPr>
        <w:numId w:val="24"/>
      </w:numPr>
      <w:jc w:val="left"/>
      <w:outlineLvl w:val="2"/>
    </w:pPr>
    <w:rPr>
      <w:bCs w:val="0"/>
      <w:sz w:val="24"/>
      <w:szCs w:val="20"/>
      <w:lang w:val="cs-CZ" w:bidi="ar-SA"/>
    </w:rPr>
  </w:style>
  <w:style w:type="paragraph" w:styleId="Nadpis4">
    <w:name w:val="heading 4"/>
    <w:basedOn w:val="Normln"/>
    <w:next w:val="Normln"/>
    <w:link w:val="Nadpis4Char"/>
    <w:uiPriority w:val="9"/>
    <w:semiHidden/>
    <w:unhideWhenUsed/>
    <w:qFormat/>
    <w:rsid w:val="000A1D1B"/>
    <w:pPr>
      <w:keepNext/>
      <w:keepLines/>
      <w:numPr>
        <w:ilvl w:val="3"/>
        <w:numId w:val="21"/>
      </w:numPr>
      <w:spacing w:before="200" w:after="0"/>
      <w:outlineLvl w:val="3"/>
    </w:pPr>
    <w:rPr>
      <w:rFonts w:ascii="Arial" w:eastAsia="MS PGothic" w:hAnsi="Arial"/>
      <w:b/>
      <w:bCs/>
      <w:i/>
      <w:iCs/>
      <w:color w:val="4F81BD"/>
      <w:sz w:val="20"/>
      <w:szCs w:val="20"/>
      <w:lang w:bidi="ar-SA"/>
    </w:rPr>
  </w:style>
  <w:style w:type="paragraph" w:styleId="Nadpis5">
    <w:name w:val="heading 5"/>
    <w:basedOn w:val="Normln"/>
    <w:next w:val="Normln"/>
    <w:link w:val="Nadpis5Char"/>
    <w:uiPriority w:val="9"/>
    <w:semiHidden/>
    <w:unhideWhenUsed/>
    <w:qFormat/>
    <w:rsid w:val="000A1D1B"/>
    <w:pPr>
      <w:keepNext/>
      <w:keepLines/>
      <w:numPr>
        <w:ilvl w:val="4"/>
        <w:numId w:val="21"/>
      </w:numPr>
      <w:spacing w:before="200" w:after="0"/>
      <w:outlineLvl w:val="4"/>
    </w:pPr>
    <w:rPr>
      <w:rFonts w:ascii="Arial" w:eastAsia="MS PGothic" w:hAnsi="Arial"/>
      <w:color w:val="243F60"/>
      <w:sz w:val="20"/>
      <w:szCs w:val="20"/>
      <w:lang w:bidi="ar-SA"/>
    </w:rPr>
  </w:style>
  <w:style w:type="paragraph" w:styleId="Nadpis6">
    <w:name w:val="heading 6"/>
    <w:basedOn w:val="Normln"/>
    <w:next w:val="Normln"/>
    <w:link w:val="Nadpis6Char"/>
    <w:uiPriority w:val="9"/>
    <w:semiHidden/>
    <w:unhideWhenUsed/>
    <w:qFormat/>
    <w:rsid w:val="000A1D1B"/>
    <w:pPr>
      <w:keepNext/>
      <w:keepLines/>
      <w:numPr>
        <w:ilvl w:val="5"/>
        <w:numId w:val="21"/>
      </w:numPr>
      <w:spacing w:before="200" w:after="0"/>
      <w:outlineLvl w:val="5"/>
    </w:pPr>
    <w:rPr>
      <w:rFonts w:ascii="Arial" w:eastAsia="MS PGothic" w:hAnsi="Arial"/>
      <w:i/>
      <w:iCs/>
      <w:color w:val="243F60"/>
      <w:sz w:val="20"/>
      <w:szCs w:val="20"/>
      <w:lang w:bidi="ar-SA"/>
    </w:rPr>
  </w:style>
  <w:style w:type="paragraph" w:styleId="Nadpis7">
    <w:name w:val="heading 7"/>
    <w:basedOn w:val="Normln"/>
    <w:next w:val="Normln"/>
    <w:link w:val="Nadpis7Char"/>
    <w:uiPriority w:val="9"/>
    <w:semiHidden/>
    <w:unhideWhenUsed/>
    <w:qFormat/>
    <w:rsid w:val="000A1D1B"/>
    <w:pPr>
      <w:keepNext/>
      <w:keepLines/>
      <w:numPr>
        <w:ilvl w:val="6"/>
        <w:numId w:val="21"/>
      </w:numPr>
      <w:spacing w:before="200" w:after="0"/>
      <w:outlineLvl w:val="6"/>
    </w:pPr>
    <w:rPr>
      <w:rFonts w:ascii="Arial" w:eastAsia="MS PGothic" w:hAnsi="Arial"/>
      <w:i/>
      <w:iCs/>
      <w:color w:val="404040"/>
      <w:sz w:val="20"/>
      <w:szCs w:val="20"/>
      <w:lang w:bidi="ar-SA"/>
    </w:rPr>
  </w:style>
  <w:style w:type="paragraph" w:styleId="Nadpis8">
    <w:name w:val="heading 8"/>
    <w:basedOn w:val="Normln"/>
    <w:next w:val="Normln"/>
    <w:link w:val="Nadpis8Char"/>
    <w:uiPriority w:val="9"/>
    <w:semiHidden/>
    <w:unhideWhenUsed/>
    <w:qFormat/>
    <w:rsid w:val="000A1D1B"/>
    <w:pPr>
      <w:keepNext/>
      <w:keepLines/>
      <w:numPr>
        <w:ilvl w:val="7"/>
        <w:numId w:val="21"/>
      </w:numPr>
      <w:spacing w:before="200" w:after="0"/>
      <w:outlineLvl w:val="7"/>
    </w:pPr>
    <w:rPr>
      <w:rFonts w:ascii="Arial" w:eastAsia="MS PGothic" w:hAnsi="Arial"/>
      <w:color w:val="4F81BD"/>
      <w:sz w:val="20"/>
      <w:szCs w:val="20"/>
      <w:lang w:bidi="ar-SA"/>
    </w:rPr>
  </w:style>
  <w:style w:type="paragraph" w:styleId="Nadpis9">
    <w:name w:val="heading 9"/>
    <w:basedOn w:val="Normln"/>
    <w:next w:val="Normln"/>
    <w:link w:val="Nadpis9Char"/>
    <w:uiPriority w:val="9"/>
    <w:semiHidden/>
    <w:unhideWhenUsed/>
    <w:qFormat/>
    <w:rsid w:val="000A1D1B"/>
    <w:pPr>
      <w:keepNext/>
      <w:keepLines/>
      <w:numPr>
        <w:ilvl w:val="8"/>
        <w:numId w:val="21"/>
      </w:numPr>
      <w:spacing w:before="200" w:after="0"/>
      <w:outlineLvl w:val="8"/>
    </w:pPr>
    <w:rPr>
      <w:rFonts w:ascii="Arial" w:eastAsia="MS PGothic" w:hAnsi="Arial"/>
      <w:i/>
      <w:iCs/>
      <w:color w:val="404040"/>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42088"/>
    <w:rPr>
      <w:rFonts w:eastAsia="MS PGothic" w:cs="Tahoma"/>
      <w:b/>
      <w:bCs/>
      <w:sz w:val="32"/>
      <w:szCs w:val="24"/>
      <w:lang w:eastAsia="ja-JP" w:bidi="en-US"/>
    </w:rPr>
  </w:style>
  <w:style w:type="character" w:customStyle="1" w:styleId="Nadpis2Char">
    <w:name w:val="Nadpis 2 Char"/>
    <w:link w:val="Nadpis2"/>
    <w:uiPriority w:val="9"/>
    <w:rsid w:val="00642088"/>
    <w:rPr>
      <w:rFonts w:eastAsia="MS PGothic"/>
      <w:b/>
      <w:bCs/>
      <w:sz w:val="28"/>
      <w:szCs w:val="26"/>
      <w:lang w:val="en-US" w:eastAsia="ja-JP" w:bidi="en-US"/>
    </w:rPr>
  </w:style>
  <w:style w:type="character" w:customStyle="1" w:styleId="Nadpis3Char">
    <w:name w:val="Nadpis 3 Char"/>
    <w:link w:val="Nadpis3"/>
    <w:uiPriority w:val="9"/>
    <w:rsid w:val="001A65B3"/>
    <w:rPr>
      <w:rFonts w:eastAsia="MS PGothic"/>
      <w:b/>
      <w:sz w:val="24"/>
      <w:lang w:eastAsia="ja-JP"/>
    </w:rPr>
  </w:style>
  <w:style w:type="character" w:customStyle="1" w:styleId="Nadpis4Char">
    <w:name w:val="Nadpis 4 Char"/>
    <w:link w:val="Nadpis4"/>
    <w:uiPriority w:val="9"/>
    <w:rsid w:val="000A1D1B"/>
    <w:rPr>
      <w:rFonts w:ascii="Arial" w:eastAsia="MS PGothic" w:hAnsi="Arial" w:cs="Times New Roman"/>
      <w:b/>
      <w:bCs/>
      <w:i/>
      <w:iCs/>
      <w:color w:val="4F81BD"/>
    </w:rPr>
  </w:style>
  <w:style w:type="character" w:customStyle="1" w:styleId="Nadpis5Char">
    <w:name w:val="Nadpis 5 Char"/>
    <w:link w:val="Nadpis5"/>
    <w:uiPriority w:val="9"/>
    <w:rsid w:val="000A1D1B"/>
    <w:rPr>
      <w:rFonts w:ascii="Arial" w:eastAsia="MS PGothic" w:hAnsi="Arial" w:cs="Times New Roman"/>
      <w:color w:val="243F60"/>
    </w:rPr>
  </w:style>
  <w:style w:type="character" w:customStyle="1" w:styleId="Nadpis6Char">
    <w:name w:val="Nadpis 6 Char"/>
    <w:link w:val="Nadpis6"/>
    <w:uiPriority w:val="9"/>
    <w:rsid w:val="000A1D1B"/>
    <w:rPr>
      <w:rFonts w:ascii="Arial" w:eastAsia="MS PGothic" w:hAnsi="Arial" w:cs="Times New Roman"/>
      <w:i/>
      <w:iCs/>
      <w:color w:val="243F60"/>
    </w:rPr>
  </w:style>
  <w:style w:type="character" w:customStyle="1" w:styleId="Nadpis7Char">
    <w:name w:val="Nadpis 7 Char"/>
    <w:link w:val="Nadpis7"/>
    <w:uiPriority w:val="9"/>
    <w:rsid w:val="000A1D1B"/>
    <w:rPr>
      <w:rFonts w:ascii="Arial" w:eastAsia="MS PGothic" w:hAnsi="Arial" w:cs="Times New Roman"/>
      <w:i/>
      <w:iCs/>
      <w:color w:val="404040"/>
    </w:rPr>
  </w:style>
  <w:style w:type="character" w:customStyle="1" w:styleId="Nadpis8Char">
    <w:name w:val="Nadpis 8 Char"/>
    <w:link w:val="Nadpis8"/>
    <w:uiPriority w:val="9"/>
    <w:rsid w:val="000A1D1B"/>
    <w:rPr>
      <w:rFonts w:ascii="Arial" w:eastAsia="MS PGothic" w:hAnsi="Arial" w:cs="Times New Roman"/>
      <w:color w:val="4F81BD"/>
      <w:sz w:val="20"/>
      <w:szCs w:val="20"/>
    </w:rPr>
  </w:style>
  <w:style w:type="character" w:customStyle="1" w:styleId="Nadpis9Char">
    <w:name w:val="Nadpis 9 Char"/>
    <w:link w:val="Nadpis9"/>
    <w:uiPriority w:val="9"/>
    <w:rsid w:val="000A1D1B"/>
    <w:rPr>
      <w:rFonts w:ascii="Arial" w:eastAsia="MS PGothic" w:hAnsi="Arial" w:cs="Times New Roman"/>
      <w:i/>
      <w:iCs/>
      <w:color w:val="404040"/>
      <w:sz w:val="20"/>
      <w:szCs w:val="20"/>
    </w:rPr>
  </w:style>
  <w:style w:type="paragraph" w:styleId="Titulek">
    <w:name w:val="caption"/>
    <w:basedOn w:val="Normln"/>
    <w:next w:val="Normln"/>
    <w:uiPriority w:val="35"/>
    <w:semiHidden/>
    <w:unhideWhenUsed/>
    <w:qFormat/>
    <w:rsid w:val="000A1D1B"/>
    <w:pPr>
      <w:spacing w:line="240" w:lineRule="auto"/>
    </w:pPr>
    <w:rPr>
      <w:b/>
      <w:bCs/>
      <w:color w:val="4F81BD"/>
      <w:sz w:val="18"/>
      <w:szCs w:val="18"/>
    </w:rPr>
  </w:style>
  <w:style w:type="paragraph" w:styleId="Nzev">
    <w:name w:val="Title"/>
    <w:basedOn w:val="Normln"/>
    <w:next w:val="Normln"/>
    <w:link w:val="NzevChar"/>
    <w:uiPriority w:val="10"/>
    <w:qFormat/>
    <w:rsid w:val="00EE3256"/>
    <w:pPr>
      <w:spacing w:before="240" w:after="240" w:line="240" w:lineRule="auto"/>
      <w:contextualSpacing/>
      <w:jc w:val="center"/>
    </w:pPr>
    <w:rPr>
      <w:rFonts w:eastAsia="MS PGothic"/>
      <w:b/>
      <w:spacing w:val="5"/>
      <w:kern w:val="28"/>
      <w:sz w:val="36"/>
      <w:szCs w:val="52"/>
      <w:lang w:bidi="ar-SA"/>
    </w:rPr>
  </w:style>
  <w:style w:type="character" w:customStyle="1" w:styleId="NzevChar">
    <w:name w:val="Název Char"/>
    <w:link w:val="Nzev"/>
    <w:uiPriority w:val="10"/>
    <w:rsid w:val="00EE3256"/>
    <w:rPr>
      <w:rFonts w:eastAsia="MS PGothic"/>
      <w:b/>
      <w:spacing w:val="5"/>
      <w:kern w:val="28"/>
      <w:sz w:val="36"/>
      <w:szCs w:val="52"/>
      <w:lang w:val="en-US" w:eastAsia="ja-JP"/>
    </w:rPr>
  </w:style>
  <w:style w:type="paragraph" w:styleId="Podnadpis">
    <w:name w:val="Subtitle"/>
    <w:basedOn w:val="Normln"/>
    <w:next w:val="Normln"/>
    <w:link w:val="PodnadpisChar"/>
    <w:uiPriority w:val="11"/>
    <w:qFormat/>
    <w:rsid w:val="000A1D1B"/>
    <w:pPr>
      <w:numPr>
        <w:ilvl w:val="1"/>
      </w:numPr>
    </w:pPr>
    <w:rPr>
      <w:rFonts w:ascii="Arial" w:eastAsia="MS PGothic" w:hAnsi="Arial"/>
      <w:i/>
      <w:iCs/>
      <w:color w:val="4F81BD"/>
      <w:spacing w:val="15"/>
      <w:szCs w:val="24"/>
      <w:lang w:bidi="ar-SA"/>
    </w:rPr>
  </w:style>
  <w:style w:type="character" w:customStyle="1" w:styleId="PodnadpisChar">
    <w:name w:val="Podnadpis Char"/>
    <w:link w:val="Podnadpis"/>
    <w:uiPriority w:val="11"/>
    <w:rsid w:val="000A1D1B"/>
    <w:rPr>
      <w:rFonts w:ascii="Arial" w:eastAsia="MS PGothic" w:hAnsi="Arial" w:cs="Times New Roman"/>
      <w:i/>
      <w:iCs/>
      <w:color w:val="4F81BD"/>
      <w:spacing w:val="15"/>
      <w:sz w:val="24"/>
      <w:szCs w:val="24"/>
    </w:rPr>
  </w:style>
  <w:style w:type="character" w:styleId="Siln">
    <w:name w:val="Strong"/>
    <w:uiPriority w:val="22"/>
    <w:qFormat/>
    <w:rsid w:val="00642088"/>
    <w:rPr>
      <w:rFonts w:ascii="Times New Roman" w:hAnsi="Times New Roman"/>
      <w:b/>
      <w:bCs/>
      <w:sz w:val="24"/>
    </w:rPr>
  </w:style>
  <w:style w:type="character" w:customStyle="1" w:styleId="Zvraznn1">
    <w:name w:val="Zvýraznění1"/>
    <w:uiPriority w:val="20"/>
    <w:qFormat/>
    <w:rsid w:val="000A1D1B"/>
    <w:rPr>
      <w:i/>
      <w:iCs/>
    </w:rPr>
  </w:style>
  <w:style w:type="paragraph" w:styleId="Bezmezer">
    <w:name w:val="No Spacing"/>
    <w:uiPriority w:val="1"/>
    <w:qFormat/>
    <w:rsid w:val="000A1D1B"/>
    <w:rPr>
      <w:sz w:val="22"/>
      <w:szCs w:val="22"/>
      <w:lang w:val="en-US" w:eastAsia="ja-JP" w:bidi="en-US"/>
    </w:rPr>
  </w:style>
  <w:style w:type="paragraph" w:styleId="Odstavecseseznamem">
    <w:name w:val="List Paragraph"/>
    <w:basedOn w:val="Normln"/>
    <w:uiPriority w:val="34"/>
    <w:qFormat/>
    <w:rsid w:val="000A1D1B"/>
    <w:pPr>
      <w:ind w:left="720"/>
      <w:contextualSpacing/>
    </w:pPr>
  </w:style>
  <w:style w:type="paragraph" w:customStyle="1" w:styleId="Citace1">
    <w:name w:val="Citace1"/>
    <w:basedOn w:val="Normln"/>
    <w:next w:val="Normln"/>
    <w:link w:val="CitaceChar"/>
    <w:uiPriority w:val="29"/>
    <w:qFormat/>
    <w:rsid w:val="000A1D1B"/>
    <w:rPr>
      <w:i/>
      <w:iCs/>
      <w:color w:val="000000"/>
      <w:sz w:val="20"/>
      <w:szCs w:val="20"/>
      <w:lang w:bidi="ar-SA"/>
    </w:rPr>
  </w:style>
  <w:style w:type="character" w:customStyle="1" w:styleId="CitaceChar">
    <w:name w:val="Citace Char"/>
    <w:link w:val="Citace1"/>
    <w:uiPriority w:val="29"/>
    <w:rsid w:val="000A1D1B"/>
    <w:rPr>
      <w:i/>
      <w:iCs/>
      <w:color w:val="000000"/>
    </w:rPr>
  </w:style>
  <w:style w:type="paragraph" w:customStyle="1" w:styleId="Citaceintenzivn1">
    <w:name w:val="Citace – intenzivní1"/>
    <w:basedOn w:val="Normln"/>
    <w:next w:val="Normln"/>
    <w:link w:val="CitaceintenzivnChar"/>
    <w:uiPriority w:val="30"/>
    <w:qFormat/>
    <w:rsid w:val="000A1D1B"/>
    <w:pPr>
      <w:pBdr>
        <w:bottom w:val="single" w:sz="4" w:space="4" w:color="4F81BD"/>
      </w:pBdr>
      <w:spacing w:before="200" w:after="280"/>
      <w:ind w:left="936" w:right="936"/>
    </w:pPr>
    <w:rPr>
      <w:b/>
      <w:bCs/>
      <w:i/>
      <w:iCs/>
      <w:color w:val="4F81BD"/>
      <w:sz w:val="20"/>
      <w:szCs w:val="20"/>
      <w:lang w:bidi="ar-SA"/>
    </w:rPr>
  </w:style>
  <w:style w:type="character" w:customStyle="1" w:styleId="CitaceintenzivnChar">
    <w:name w:val="Citace – intenzivní Char"/>
    <w:link w:val="Citaceintenzivn1"/>
    <w:uiPriority w:val="30"/>
    <w:rsid w:val="000A1D1B"/>
    <w:rPr>
      <w:b/>
      <w:bCs/>
      <w:i/>
      <w:iCs/>
      <w:color w:val="4F81BD"/>
    </w:rPr>
  </w:style>
  <w:style w:type="character" w:styleId="Zdraznnjemn">
    <w:name w:val="Subtle Emphasis"/>
    <w:uiPriority w:val="19"/>
    <w:qFormat/>
    <w:rsid w:val="000A1D1B"/>
    <w:rPr>
      <w:i/>
      <w:iCs/>
      <w:color w:val="808080"/>
    </w:rPr>
  </w:style>
  <w:style w:type="character" w:styleId="Zdraznnintenzivn">
    <w:name w:val="Intense Emphasis"/>
    <w:uiPriority w:val="21"/>
    <w:qFormat/>
    <w:rsid w:val="000A1D1B"/>
    <w:rPr>
      <w:b/>
      <w:bCs/>
      <w:i/>
      <w:iCs/>
      <w:color w:val="4F81BD"/>
    </w:rPr>
  </w:style>
  <w:style w:type="character" w:styleId="Odkazjemn">
    <w:name w:val="Subtle Reference"/>
    <w:uiPriority w:val="31"/>
    <w:qFormat/>
    <w:rsid w:val="000A1D1B"/>
    <w:rPr>
      <w:smallCaps/>
      <w:color w:val="C0504D"/>
      <w:u w:val="single"/>
    </w:rPr>
  </w:style>
  <w:style w:type="character" w:styleId="Odkazintenzivn">
    <w:name w:val="Intense Reference"/>
    <w:uiPriority w:val="32"/>
    <w:qFormat/>
    <w:rsid w:val="000A1D1B"/>
    <w:rPr>
      <w:b/>
      <w:bCs/>
      <w:smallCaps/>
      <w:color w:val="C0504D"/>
      <w:spacing w:val="5"/>
      <w:u w:val="single"/>
    </w:rPr>
  </w:style>
  <w:style w:type="character" w:styleId="Nzevknihy">
    <w:name w:val="Book Title"/>
    <w:uiPriority w:val="33"/>
    <w:qFormat/>
    <w:rsid w:val="000A1D1B"/>
    <w:rPr>
      <w:b/>
      <w:bCs/>
      <w:smallCaps/>
      <w:spacing w:val="5"/>
    </w:rPr>
  </w:style>
  <w:style w:type="paragraph" w:styleId="Nadpisobsahu">
    <w:name w:val="TOC Heading"/>
    <w:basedOn w:val="Nadpis1"/>
    <w:next w:val="Normln"/>
    <w:uiPriority w:val="39"/>
    <w:semiHidden/>
    <w:unhideWhenUsed/>
    <w:qFormat/>
    <w:rsid w:val="000A1D1B"/>
    <w:pPr>
      <w:outlineLvl w:val="9"/>
    </w:pPr>
  </w:style>
  <w:style w:type="paragraph" w:styleId="Textbubliny">
    <w:name w:val="Balloon Text"/>
    <w:basedOn w:val="Normln"/>
    <w:link w:val="TextbublinyChar"/>
    <w:uiPriority w:val="99"/>
    <w:semiHidden/>
    <w:unhideWhenUsed/>
    <w:rsid w:val="00E14C9D"/>
    <w:pPr>
      <w:spacing w:after="0" w:line="240" w:lineRule="auto"/>
    </w:pPr>
    <w:rPr>
      <w:rFonts w:ascii="Tahoma" w:hAnsi="Tahoma"/>
      <w:sz w:val="16"/>
      <w:szCs w:val="16"/>
      <w:lang w:bidi="ar-SA"/>
    </w:rPr>
  </w:style>
  <w:style w:type="character" w:customStyle="1" w:styleId="TextbublinyChar">
    <w:name w:val="Text bubliny Char"/>
    <w:link w:val="Textbubliny"/>
    <w:uiPriority w:val="99"/>
    <w:semiHidden/>
    <w:rsid w:val="00E14C9D"/>
    <w:rPr>
      <w:rFonts w:ascii="Tahoma" w:hAnsi="Tahoma" w:cs="Tahoma"/>
      <w:sz w:val="16"/>
      <w:szCs w:val="16"/>
    </w:rPr>
  </w:style>
  <w:style w:type="paragraph" w:styleId="Zhlav">
    <w:name w:val="header"/>
    <w:basedOn w:val="Normln"/>
    <w:link w:val="ZhlavChar"/>
    <w:uiPriority w:val="99"/>
    <w:unhideWhenUsed/>
    <w:rsid w:val="00E14C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4C9D"/>
  </w:style>
  <w:style w:type="paragraph" w:styleId="Zpat">
    <w:name w:val="footer"/>
    <w:basedOn w:val="Normln"/>
    <w:link w:val="ZpatChar"/>
    <w:uiPriority w:val="99"/>
    <w:unhideWhenUsed/>
    <w:rsid w:val="00E14C9D"/>
    <w:pPr>
      <w:tabs>
        <w:tab w:val="center" w:pos="4536"/>
        <w:tab w:val="right" w:pos="9072"/>
      </w:tabs>
      <w:spacing w:after="0" w:line="240" w:lineRule="auto"/>
    </w:pPr>
  </w:style>
  <w:style w:type="character" w:customStyle="1" w:styleId="ZpatChar">
    <w:name w:val="Zápatí Char"/>
    <w:basedOn w:val="Standardnpsmoodstavce"/>
    <w:link w:val="Zpat"/>
    <w:uiPriority w:val="99"/>
    <w:rsid w:val="00E14C9D"/>
  </w:style>
  <w:style w:type="paragraph" w:styleId="Normlnweb">
    <w:name w:val="Normal (Web)"/>
    <w:basedOn w:val="Normln"/>
    <w:uiPriority w:val="99"/>
    <w:unhideWhenUsed/>
    <w:rsid w:val="00CC482D"/>
    <w:pPr>
      <w:spacing w:before="100" w:beforeAutospacing="1" w:after="100" w:afterAutospacing="1" w:line="240" w:lineRule="auto"/>
    </w:pPr>
    <w:rPr>
      <w:rFonts w:eastAsia="Times New Roman"/>
      <w:szCs w:val="24"/>
      <w:lang w:val="cs-CZ" w:eastAsia="cs-CZ" w:bidi="ar-SA"/>
    </w:rPr>
  </w:style>
  <w:style w:type="character" w:styleId="Hypertextovodkaz">
    <w:name w:val="Hyperlink"/>
    <w:uiPriority w:val="99"/>
    <w:unhideWhenUsed/>
    <w:rsid w:val="00E603CD"/>
    <w:rPr>
      <w:color w:val="0000FF"/>
      <w:u w:val="single"/>
    </w:rPr>
  </w:style>
  <w:style w:type="table" w:styleId="Mkatabulky">
    <w:name w:val="Table Grid"/>
    <w:basedOn w:val="Normlntabulka"/>
    <w:uiPriority w:val="59"/>
    <w:rsid w:val="003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3C6980"/>
  </w:style>
  <w:style w:type="paragraph" w:styleId="Textpoznpodarou">
    <w:name w:val="footnote text"/>
    <w:basedOn w:val="Normln"/>
    <w:link w:val="TextpoznpodarouChar"/>
    <w:uiPriority w:val="99"/>
    <w:semiHidden/>
    <w:unhideWhenUsed/>
    <w:rsid w:val="00617946"/>
    <w:rPr>
      <w:sz w:val="20"/>
      <w:szCs w:val="20"/>
    </w:rPr>
  </w:style>
  <w:style w:type="character" w:customStyle="1" w:styleId="TextpoznpodarouChar">
    <w:name w:val="Text pozn. pod čarou Char"/>
    <w:link w:val="Textpoznpodarou"/>
    <w:uiPriority w:val="99"/>
    <w:semiHidden/>
    <w:rsid w:val="00617946"/>
    <w:rPr>
      <w:lang w:val="en-US" w:eastAsia="ja-JP" w:bidi="en-US"/>
    </w:rPr>
  </w:style>
  <w:style w:type="character" w:styleId="Znakapoznpodarou">
    <w:name w:val="footnote reference"/>
    <w:uiPriority w:val="99"/>
    <w:semiHidden/>
    <w:unhideWhenUsed/>
    <w:rsid w:val="00617946"/>
    <w:rPr>
      <w:vertAlign w:val="superscript"/>
    </w:rPr>
  </w:style>
  <w:style w:type="paragraph" w:styleId="Textvysvtlivek">
    <w:name w:val="endnote text"/>
    <w:basedOn w:val="Normln"/>
    <w:link w:val="TextvysvtlivekChar"/>
    <w:uiPriority w:val="99"/>
    <w:unhideWhenUsed/>
    <w:rsid w:val="00617946"/>
    <w:pPr>
      <w:spacing w:after="0" w:line="240" w:lineRule="auto"/>
    </w:pPr>
    <w:rPr>
      <w:rFonts w:ascii="Calibri" w:eastAsia="Calibri" w:hAnsi="Calibri"/>
      <w:sz w:val="20"/>
      <w:szCs w:val="20"/>
      <w:lang w:eastAsia="en-US" w:bidi="ar-SA"/>
    </w:rPr>
  </w:style>
  <w:style w:type="character" w:customStyle="1" w:styleId="TextvysvtlivekChar">
    <w:name w:val="Text vysvětlivek Char"/>
    <w:link w:val="Textvysvtlivek"/>
    <w:uiPriority w:val="99"/>
    <w:rsid w:val="00617946"/>
    <w:rPr>
      <w:rFonts w:ascii="Calibri" w:eastAsia="Calibri" w:hAnsi="Calibri"/>
      <w:lang w:eastAsia="en-US"/>
    </w:rPr>
  </w:style>
  <w:style w:type="character" w:styleId="slodku">
    <w:name w:val="line number"/>
    <w:basedOn w:val="Standardnpsmoodstavce"/>
    <w:uiPriority w:val="99"/>
    <w:semiHidden/>
    <w:unhideWhenUsed/>
    <w:rsid w:val="00A846B3"/>
  </w:style>
  <w:style w:type="character" w:styleId="Odkaznakoment">
    <w:name w:val="annotation reference"/>
    <w:basedOn w:val="Standardnpsmoodstavce"/>
    <w:uiPriority w:val="99"/>
    <w:semiHidden/>
    <w:unhideWhenUsed/>
    <w:rsid w:val="00263378"/>
    <w:rPr>
      <w:sz w:val="16"/>
      <w:szCs w:val="16"/>
    </w:rPr>
  </w:style>
  <w:style w:type="paragraph" w:styleId="Textkomente">
    <w:name w:val="annotation text"/>
    <w:basedOn w:val="Normln"/>
    <w:link w:val="TextkomenteChar"/>
    <w:uiPriority w:val="99"/>
    <w:semiHidden/>
    <w:unhideWhenUsed/>
    <w:rsid w:val="00263378"/>
    <w:pPr>
      <w:spacing w:line="240" w:lineRule="auto"/>
    </w:pPr>
    <w:rPr>
      <w:sz w:val="20"/>
      <w:szCs w:val="20"/>
    </w:rPr>
  </w:style>
  <w:style w:type="character" w:customStyle="1" w:styleId="TextkomenteChar">
    <w:name w:val="Text komentáře Char"/>
    <w:basedOn w:val="Standardnpsmoodstavce"/>
    <w:link w:val="Textkomente"/>
    <w:uiPriority w:val="99"/>
    <w:semiHidden/>
    <w:rsid w:val="00263378"/>
    <w:rPr>
      <w:lang w:val="en-US" w:eastAsia="ja-JP" w:bidi="en-US"/>
    </w:rPr>
  </w:style>
  <w:style w:type="paragraph" w:styleId="Pedmtkomente">
    <w:name w:val="annotation subject"/>
    <w:basedOn w:val="Textkomente"/>
    <w:next w:val="Textkomente"/>
    <w:link w:val="PedmtkomenteChar"/>
    <w:uiPriority w:val="99"/>
    <w:semiHidden/>
    <w:unhideWhenUsed/>
    <w:rsid w:val="00263378"/>
    <w:rPr>
      <w:b/>
      <w:bCs/>
    </w:rPr>
  </w:style>
  <w:style w:type="character" w:customStyle="1" w:styleId="PedmtkomenteChar">
    <w:name w:val="Předmět komentáře Char"/>
    <w:basedOn w:val="TextkomenteChar"/>
    <w:link w:val="Pedmtkomente"/>
    <w:uiPriority w:val="99"/>
    <w:semiHidden/>
    <w:rsid w:val="00263378"/>
    <w:rPr>
      <w:b/>
      <w:bCs/>
      <w:lang w:val="en-US"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52146584599B4A834800FB161FC327" ma:contentTypeVersion="8" ma:contentTypeDescription="Vytvoří nový dokument" ma:contentTypeScope="" ma:versionID="84792e2466b52928c2dd0d3d2e51c25d">
  <xsd:schema xmlns:xsd="http://www.w3.org/2001/XMLSchema" xmlns:xs="http://www.w3.org/2001/XMLSchema" xmlns:p="http://schemas.microsoft.com/office/2006/metadata/properties" xmlns:ns2="82a68e41-89ad-407c-bbf9-904e606f5c1d" xmlns:ns3="174dfa33-e9c7-4c5c-bb0d-23e32f986dbc" xmlns:ns4="5db5cc50-064f-4478-8b31-6a5772c25ddf" targetNamespace="http://schemas.microsoft.com/office/2006/metadata/properties" ma:root="true" ma:fieldsID="2e95598f7717b1ee0d52c15966619886" ns2:_="" ns3:_="" ns4:_="">
    <xsd:import namespace="82a68e41-89ad-407c-bbf9-904e606f5c1d"/>
    <xsd:import namespace="174dfa33-e9c7-4c5c-bb0d-23e32f986dbc"/>
    <xsd:import namespace="5db5cc50-064f-4478-8b31-6a5772c25ddf"/>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68e41-89ad-407c-bbf9-904e606f5c1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dfa33-e9c7-4c5c-bb0d-23e32f986dbc" elementFormDefault="qualified">
    <xsd:import namespace="http://schemas.microsoft.com/office/2006/documentManagement/types"/>
    <xsd:import namespace="http://schemas.microsoft.com/office/infopath/2007/PartnerControls"/>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b5cc50-064f-4478-8b31-6a5772c25d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48FF-9E21-4FCC-9681-4D10329993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FB5A6-66C6-4129-949D-4B09C6A0BE6F}">
  <ds:schemaRefs>
    <ds:schemaRef ds:uri="http://schemas.microsoft.com/sharepoint/v3/contenttype/forms"/>
  </ds:schemaRefs>
</ds:datastoreItem>
</file>

<file path=customXml/itemProps3.xml><?xml version="1.0" encoding="utf-8"?>
<ds:datastoreItem xmlns:ds="http://schemas.openxmlformats.org/officeDocument/2006/customXml" ds:itemID="{655E7AAD-33D8-46AD-AE68-958A3FDBF1D0}"/>
</file>

<file path=customXml/itemProps4.xml><?xml version="1.0" encoding="utf-8"?>
<ds:datastoreItem xmlns:ds="http://schemas.openxmlformats.org/officeDocument/2006/customXml" ds:itemID="{E52917B3-8DDB-D541-8A91-360C373A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621</Words>
  <Characters>3668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Aleš Kubíček</cp:lastModifiedBy>
  <cp:revision>8</cp:revision>
  <dcterms:created xsi:type="dcterms:W3CDTF">2018-04-01T18:30:00Z</dcterms:created>
  <dcterms:modified xsi:type="dcterms:W3CDTF">2018-04-02T18:05:00Z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0x0101007A52146584599B4A834800FB161FC327</vt:lpwstr>
  </property>
</Properties>
</file>