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36225B" w:rsidRPr="00AE47A7" w14:paraId="1423725A" w14:textId="77777777" w:rsidTr="007940BF">
        <w:tc>
          <w:tcPr>
            <w:tcW w:w="4530" w:type="dxa"/>
          </w:tcPr>
          <w:p w14:paraId="2B0D180E" w14:textId="382D4ECA" w:rsidR="0036225B" w:rsidRPr="00AE47A7" w:rsidRDefault="00670CF8" w:rsidP="00670CF8">
            <w:pPr>
              <w:spacing w:after="120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b/>
                <w:iCs/>
                <w:sz w:val="24"/>
                <w:szCs w:val="24"/>
                <w:lang w:val="cs-CZ"/>
              </w:rPr>
              <w:t>S</w:t>
            </w:r>
            <w:r w:rsidR="0036225B" w:rsidRPr="00AE47A7">
              <w:rPr>
                <w:rFonts w:eastAsia="Tahoma"/>
                <w:b/>
                <w:iCs/>
                <w:sz w:val="24"/>
                <w:szCs w:val="24"/>
                <w:lang w:val="cs-CZ"/>
              </w:rPr>
              <w:t xml:space="preserve">. </w:t>
            </w:r>
            <w:proofErr w:type="spellStart"/>
            <w:r w:rsidR="00CE2CB1">
              <w:rPr>
                <w:rFonts w:eastAsia="Tahoma"/>
                <w:b/>
                <w:iCs/>
                <w:sz w:val="24"/>
                <w:szCs w:val="24"/>
                <w:lang w:val="cs-CZ"/>
              </w:rPr>
              <w:t>xxxx</w:t>
            </w:r>
            <w:proofErr w:type="spellEnd"/>
          </w:p>
        </w:tc>
        <w:tc>
          <w:tcPr>
            <w:tcW w:w="4530" w:type="dxa"/>
          </w:tcPr>
          <w:p w14:paraId="10331E70" w14:textId="0332BA22" w:rsidR="0036225B" w:rsidRPr="00AE47A7" w:rsidRDefault="00670CF8" w:rsidP="0036225B">
            <w:pPr>
              <w:tabs>
                <w:tab w:val="left" w:pos="900"/>
              </w:tabs>
              <w:spacing w:after="120"/>
              <w:jc w:val="right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iCs/>
                <w:sz w:val="24"/>
                <w:szCs w:val="24"/>
                <w:lang w:val="cs-CZ"/>
              </w:rPr>
              <w:t xml:space="preserve">Výbor pro </w:t>
            </w:r>
            <w:r w:rsidR="00146154">
              <w:rPr>
                <w:rFonts w:eastAsia="Tahoma"/>
                <w:iCs/>
                <w:sz w:val="24"/>
                <w:szCs w:val="24"/>
                <w:lang w:val="cs-CZ"/>
              </w:rPr>
              <w:t>finance</w:t>
            </w:r>
          </w:p>
        </w:tc>
      </w:tr>
      <w:tr w:rsidR="0036225B" w:rsidRPr="00AE47A7" w14:paraId="24EBB17F" w14:textId="77777777" w:rsidTr="00AD4F56">
        <w:tc>
          <w:tcPr>
            <w:tcW w:w="9060" w:type="dxa"/>
            <w:gridSpan w:val="2"/>
          </w:tcPr>
          <w:p w14:paraId="7882F91D" w14:textId="27751A34" w:rsidR="003E5F4F" w:rsidRDefault="00FF6D69" w:rsidP="003E5F4F">
            <w:pPr>
              <w:spacing w:after="0"/>
              <w:jc w:val="center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b/>
                <w:iCs/>
                <w:sz w:val="32"/>
                <w:szCs w:val="24"/>
                <w:lang w:val="cs-CZ"/>
              </w:rPr>
              <w:t>Česk</w:t>
            </w:r>
            <w:r w:rsidR="00CE2CB1">
              <w:rPr>
                <w:rFonts w:eastAsia="Tahoma"/>
                <w:b/>
                <w:iCs/>
                <w:sz w:val="32"/>
                <w:szCs w:val="24"/>
                <w:lang w:val="cs-CZ"/>
              </w:rPr>
              <w:t>ý model amerického kongresu 2018</w:t>
            </w:r>
          </w:p>
          <w:p w14:paraId="76F1E83A" w14:textId="4F2FB55A" w:rsidR="0036225B" w:rsidRPr="00AE47A7" w:rsidRDefault="00FF6D69" w:rsidP="0036225B">
            <w:pPr>
              <w:spacing w:after="0"/>
              <w:jc w:val="center"/>
              <w:rPr>
                <w:rFonts w:eastAsia="Tahoma"/>
                <w:iCs/>
                <w:szCs w:val="24"/>
                <w:lang w:val="cs-CZ"/>
              </w:rPr>
            </w:pPr>
            <w:r>
              <w:rPr>
                <w:rFonts w:eastAsia="Tahoma"/>
                <w:iCs/>
                <w:szCs w:val="24"/>
                <w:lang w:val="cs-CZ"/>
              </w:rPr>
              <w:t>zahájen a konán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 xml:space="preserve"> v městě </w:t>
            </w:r>
            <w:r>
              <w:rPr>
                <w:rFonts w:eastAsia="Tahoma"/>
                <w:iCs/>
                <w:szCs w:val="24"/>
                <w:lang w:val="cs-CZ"/>
              </w:rPr>
              <w:t>Plzeň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 xml:space="preserve"> v </w:t>
            </w:r>
            <w:r>
              <w:rPr>
                <w:rFonts w:eastAsia="Tahoma"/>
                <w:iCs/>
                <w:szCs w:val="24"/>
                <w:lang w:val="cs-CZ"/>
              </w:rPr>
              <w:t>neděli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>,</w:t>
            </w:r>
          </w:p>
          <w:p w14:paraId="0929D561" w14:textId="442C918B" w:rsidR="0036225B" w:rsidRPr="00AE47A7" w:rsidRDefault="0036225B" w:rsidP="00670CF8">
            <w:pPr>
              <w:spacing w:after="0"/>
              <w:jc w:val="center"/>
              <w:rPr>
                <w:rFonts w:eastAsia="Tahoma"/>
                <w:i/>
                <w:iCs/>
                <w:sz w:val="24"/>
                <w:szCs w:val="24"/>
                <w:lang w:val="cs-CZ"/>
              </w:rPr>
            </w:pPr>
            <w:r w:rsidRPr="00AE47A7">
              <w:rPr>
                <w:rFonts w:eastAsia="Tahoma"/>
                <w:iCs/>
                <w:szCs w:val="24"/>
                <w:lang w:val="cs-CZ"/>
              </w:rPr>
              <w:t xml:space="preserve"> </w:t>
            </w:r>
            <w:r w:rsidR="00670CF8">
              <w:rPr>
                <w:rFonts w:eastAsia="Tahoma"/>
                <w:iCs/>
                <w:szCs w:val="24"/>
                <w:lang w:val="cs-CZ"/>
              </w:rPr>
              <w:t>devátého</w:t>
            </w:r>
            <w:r w:rsidR="00FF6D69">
              <w:rPr>
                <w:rFonts w:eastAsia="Tahoma"/>
                <w:iCs/>
                <w:szCs w:val="24"/>
                <w:lang w:val="cs-CZ"/>
              </w:rPr>
              <w:t xml:space="preserve"> září</w:t>
            </w:r>
            <w:r w:rsidRPr="00AE47A7">
              <w:rPr>
                <w:rFonts w:eastAsia="Tahoma"/>
                <w:iCs/>
                <w:szCs w:val="24"/>
                <w:lang w:val="cs-CZ"/>
              </w:rPr>
              <w:t xml:space="preserve"> roku dvoutisícího </w:t>
            </w:r>
            <w:r w:rsidR="00670CF8">
              <w:rPr>
                <w:rFonts w:eastAsia="Tahoma"/>
                <w:iCs/>
                <w:szCs w:val="24"/>
                <w:lang w:val="cs-CZ"/>
              </w:rPr>
              <w:t>osmnáctého</w:t>
            </w:r>
          </w:p>
        </w:tc>
      </w:tr>
      <w:tr w:rsidR="0036225B" w:rsidRPr="00AE47A7" w14:paraId="020EA662" w14:textId="77777777" w:rsidTr="00AD4F56">
        <w:tc>
          <w:tcPr>
            <w:tcW w:w="9060" w:type="dxa"/>
            <w:gridSpan w:val="2"/>
          </w:tcPr>
          <w:p w14:paraId="31B87D73" w14:textId="77777777" w:rsidR="0036225B" w:rsidRPr="00AE47A7" w:rsidRDefault="0036225B" w:rsidP="0036225B">
            <w:pPr>
              <w:jc w:val="center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 w:rsidRPr="00AE47A7">
              <w:rPr>
                <w:rFonts w:eastAsia="Tahoma"/>
                <w:b/>
                <w:iCs/>
                <w:sz w:val="32"/>
                <w:szCs w:val="24"/>
                <w:lang w:val="cs-CZ"/>
              </w:rPr>
              <w:t>ZÁKON</w:t>
            </w:r>
          </w:p>
          <w:p w14:paraId="3AA5B49C" w14:textId="2FAB0A30" w:rsidR="0036225B" w:rsidRPr="003C7E19" w:rsidRDefault="003C7E19" w:rsidP="00383BF3">
            <w:pPr>
              <w:jc w:val="center"/>
              <w:rPr>
                <w:rFonts w:eastAsia="Tahoma"/>
                <w:b/>
                <w:iCs/>
                <w:sz w:val="24"/>
                <w:szCs w:val="24"/>
                <w:lang w:val="cs-CZ"/>
              </w:rPr>
            </w:pPr>
            <w:r w:rsidRPr="003C7E19">
              <w:rPr>
                <w:rFonts w:eastAsia="Tahoma"/>
                <w:b/>
                <w:iCs/>
                <w:sz w:val="24"/>
                <w:szCs w:val="24"/>
                <w:lang w:val="cs-CZ"/>
              </w:rPr>
              <w:t xml:space="preserve"> </w:t>
            </w:r>
            <w:r w:rsidR="00146154">
              <w:rPr>
                <w:rFonts w:eastAsia="Tahoma"/>
                <w:b/>
                <w:iCs/>
                <w:sz w:val="24"/>
                <w:szCs w:val="24"/>
                <w:lang w:val="cs-CZ"/>
              </w:rPr>
              <w:t xml:space="preserve">O sdílené ekonomice </w:t>
            </w:r>
          </w:p>
        </w:tc>
      </w:tr>
      <w:tr w:rsidR="0036225B" w:rsidRPr="004333CE" w14:paraId="630FEA9C" w14:textId="77777777" w:rsidTr="00AD4F56">
        <w:tc>
          <w:tcPr>
            <w:tcW w:w="9060" w:type="dxa"/>
            <w:gridSpan w:val="2"/>
          </w:tcPr>
          <w:p w14:paraId="459793DA" w14:textId="40FD9A0A" w:rsidR="0036225B" w:rsidRPr="004333CE" w:rsidRDefault="0036225B" w:rsidP="00383BF3">
            <w:pPr>
              <w:spacing w:before="240"/>
              <w:jc w:val="center"/>
              <w:rPr>
                <w:rFonts w:eastAsia="Tahoma"/>
                <w:i/>
                <w:iCs/>
                <w:sz w:val="24"/>
                <w:szCs w:val="24"/>
                <w:lang w:val="cs-CZ"/>
              </w:rPr>
            </w:pPr>
            <w:r w:rsidRPr="004333CE">
              <w:rPr>
                <w:rFonts w:eastAsia="Tahoma"/>
                <w:i/>
                <w:iCs/>
                <w:sz w:val="24"/>
                <w:szCs w:val="24"/>
                <w:lang w:val="cs-CZ"/>
              </w:rPr>
              <w:t>Sená</w:t>
            </w:r>
            <w:r w:rsidR="00383BF3" w:rsidRPr="004333CE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t a Sněmovna reprezentantů </w:t>
            </w:r>
            <w:r w:rsidRPr="004333CE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Spojených států amerických </w:t>
            </w:r>
            <w:r w:rsidR="00383BF3" w:rsidRPr="004333CE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se v Kongresu </w:t>
            </w:r>
            <w:r w:rsidRPr="004333CE">
              <w:rPr>
                <w:rFonts w:eastAsia="Tahoma"/>
                <w:i/>
                <w:iCs/>
                <w:sz w:val="24"/>
                <w:szCs w:val="24"/>
                <w:lang w:val="cs-CZ"/>
              </w:rPr>
              <w:t>usnesly na tomto zákonu:</w:t>
            </w:r>
          </w:p>
        </w:tc>
      </w:tr>
    </w:tbl>
    <w:p w14:paraId="504B7A6B" w14:textId="3C426C8A" w:rsidR="00FA40DF" w:rsidRPr="004333CE" w:rsidRDefault="00705D29" w:rsidP="00651695">
      <w:pPr>
        <w:spacing w:before="240" w:after="240" w:line="360" w:lineRule="auto"/>
        <w:jc w:val="center"/>
        <w:rPr>
          <w:b/>
          <w:sz w:val="24"/>
          <w:szCs w:val="24"/>
          <w:lang w:val="cs-CZ"/>
        </w:rPr>
      </w:pPr>
      <w:r w:rsidRPr="004333CE">
        <w:rPr>
          <w:b/>
          <w:sz w:val="24"/>
          <w:szCs w:val="24"/>
          <w:lang w:val="cs-CZ"/>
        </w:rPr>
        <w:t>Hlava I – Úvodní ustanovení</w:t>
      </w:r>
    </w:p>
    <w:p w14:paraId="006AFA06" w14:textId="29B37190" w:rsidR="00705D29" w:rsidRPr="004333CE" w:rsidRDefault="00705D29" w:rsidP="00263378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4333CE">
        <w:rPr>
          <w:b/>
          <w:sz w:val="24"/>
          <w:szCs w:val="24"/>
          <w:lang w:val="cs-CZ"/>
        </w:rPr>
        <w:t>Par. 101. Definice.</w:t>
      </w:r>
    </w:p>
    <w:p w14:paraId="6418674B" w14:textId="2A8B5CB2" w:rsidR="00705D29" w:rsidRPr="004333CE" w:rsidRDefault="00705D29" w:rsidP="00651695">
      <w:pPr>
        <w:spacing w:after="120" w:line="360" w:lineRule="auto"/>
        <w:jc w:val="both"/>
        <w:rPr>
          <w:sz w:val="24"/>
          <w:szCs w:val="24"/>
          <w:lang w:val="cs-CZ"/>
        </w:rPr>
      </w:pPr>
      <w:r w:rsidRPr="004333CE">
        <w:rPr>
          <w:sz w:val="24"/>
          <w:szCs w:val="24"/>
          <w:lang w:val="cs-CZ"/>
        </w:rPr>
        <w:t>V tomto zákoně:</w:t>
      </w:r>
    </w:p>
    <w:p w14:paraId="76CD1DED" w14:textId="2C5FEE37" w:rsidR="00E3374A" w:rsidRDefault="00146154" w:rsidP="008318A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eastAsia="Tahoma"/>
          <w:sz w:val="24"/>
          <w:szCs w:val="24"/>
          <w:lang w:val="cs-CZ"/>
        </w:rPr>
      </w:pPr>
      <w:r>
        <w:rPr>
          <w:rFonts w:eastAsia="Tahoma"/>
          <w:sz w:val="24"/>
          <w:szCs w:val="24"/>
          <w:lang w:val="cs-CZ"/>
        </w:rPr>
        <w:t>SDÍLENÁ EKONOMIKA</w:t>
      </w:r>
      <w:r w:rsidR="00FA3005" w:rsidRPr="004333CE">
        <w:rPr>
          <w:rFonts w:eastAsia="Tahoma"/>
          <w:sz w:val="24"/>
          <w:szCs w:val="24"/>
          <w:lang w:val="cs-CZ"/>
        </w:rPr>
        <w:t xml:space="preserve">. </w:t>
      </w:r>
      <w:r w:rsidR="00705D29" w:rsidRPr="004333CE">
        <w:rPr>
          <w:rFonts w:eastAsia="Tahoma"/>
          <w:sz w:val="24"/>
          <w:szCs w:val="24"/>
          <w:lang w:val="cs-CZ"/>
        </w:rPr>
        <w:t>–</w:t>
      </w:r>
      <w:r w:rsidR="00265C82">
        <w:rPr>
          <w:rFonts w:eastAsia="Tahoma"/>
          <w:sz w:val="24"/>
          <w:szCs w:val="24"/>
          <w:lang w:val="cs-CZ"/>
        </w:rPr>
        <w:t xml:space="preserve"> </w:t>
      </w:r>
      <w:r>
        <w:rPr>
          <w:rFonts w:eastAsia="Tahoma"/>
          <w:sz w:val="24"/>
          <w:szCs w:val="24"/>
          <w:lang w:val="cs-CZ"/>
        </w:rPr>
        <w:t>Sdílenou ekonomikou</w:t>
      </w:r>
      <w:r w:rsidR="002256A0">
        <w:rPr>
          <w:rFonts w:eastAsia="Tahoma"/>
          <w:sz w:val="24"/>
          <w:szCs w:val="24"/>
          <w:lang w:val="cs-CZ"/>
        </w:rPr>
        <w:t xml:space="preserve"> se pro účely tohoto zákona rozumí </w:t>
      </w:r>
      <w:r>
        <w:rPr>
          <w:rFonts w:eastAsia="Tahoma"/>
          <w:sz w:val="24"/>
          <w:szCs w:val="24"/>
          <w:lang w:val="cs-CZ"/>
        </w:rPr>
        <w:t xml:space="preserve">ekonomika, jež je vytvořena </w:t>
      </w:r>
      <w:r w:rsidR="005306B3">
        <w:rPr>
          <w:rFonts w:eastAsia="Tahoma"/>
          <w:sz w:val="24"/>
          <w:szCs w:val="24"/>
          <w:lang w:val="cs-CZ"/>
        </w:rPr>
        <w:t>sdílením služeb a zboží, a to bezplatně nebo i za poplatek, prostřednictvím digitálních platforem</w:t>
      </w:r>
      <w:r w:rsidR="00DA0405" w:rsidRPr="00DA0405">
        <w:rPr>
          <w:rFonts w:eastAsia="Tahoma"/>
          <w:sz w:val="24"/>
          <w:szCs w:val="24"/>
          <w:lang w:val="cs-CZ"/>
        </w:rPr>
        <w:t>.</w:t>
      </w:r>
    </w:p>
    <w:p w14:paraId="0772F128" w14:textId="426D2608" w:rsidR="007F71F8" w:rsidRDefault="005306B3" w:rsidP="008318A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eastAsia="Tahoma"/>
          <w:sz w:val="24"/>
          <w:szCs w:val="24"/>
          <w:lang w:val="cs-CZ"/>
        </w:rPr>
      </w:pPr>
      <w:r>
        <w:rPr>
          <w:rFonts w:eastAsia="Tahoma"/>
          <w:sz w:val="24"/>
          <w:szCs w:val="24"/>
          <w:lang w:val="cs-CZ"/>
        </w:rPr>
        <w:t>PROVOZOVATEL</w:t>
      </w:r>
      <w:r w:rsidR="00E836CA">
        <w:rPr>
          <w:rFonts w:eastAsia="Tahoma"/>
          <w:sz w:val="24"/>
          <w:szCs w:val="24"/>
          <w:lang w:val="cs-CZ"/>
        </w:rPr>
        <w:t>.</w:t>
      </w:r>
      <w:r w:rsidR="007F71F8">
        <w:rPr>
          <w:rFonts w:eastAsia="Tahoma"/>
          <w:sz w:val="24"/>
          <w:szCs w:val="24"/>
          <w:lang w:val="cs-CZ"/>
        </w:rPr>
        <w:t xml:space="preserve"> – </w:t>
      </w:r>
      <w:r>
        <w:rPr>
          <w:rFonts w:eastAsia="Tahoma"/>
          <w:sz w:val="24"/>
          <w:szCs w:val="24"/>
          <w:lang w:val="cs-CZ"/>
        </w:rPr>
        <w:t>Provozovatelem</w:t>
      </w:r>
      <w:r w:rsidR="007F71F8">
        <w:rPr>
          <w:rFonts w:eastAsia="Tahoma"/>
          <w:sz w:val="24"/>
          <w:szCs w:val="24"/>
          <w:lang w:val="cs-CZ"/>
        </w:rPr>
        <w:t xml:space="preserve"> se pro účely tohoto zákona rozumí </w:t>
      </w:r>
      <w:r>
        <w:rPr>
          <w:rFonts w:eastAsia="Tahoma"/>
          <w:sz w:val="24"/>
          <w:szCs w:val="24"/>
          <w:lang w:val="cs-CZ"/>
        </w:rPr>
        <w:t>veřejný nebo soukromý subjekt, který spravuje digitální platformy dle předchozího odstavce</w:t>
      </w:r>
      <w:r w:rsidR="007F71F8">
        <w:rPr>
          <w:rFonts w:eastAsia="Tahoma"/>
          <w:sz w:val="24"/>
          <w:szCs w:val="24"/>
          <w:lang w:val="cs-CZ"/>
        </w:rPr>
        <w:t>.</w:t>
      </w:r>
      <w:r w:rsidR="00BB0BA6">
        <w:rPr>
          <w:rFonts w:eastAsia="Tahoma"/>
          <w:sz w:val="24"/>
          <w:szCs w:val="24"/>
          <w:lang w:val="cs-CZ"/>
        </w:rPr>
        <w:t xml:space="preserve"> Provozovatel </w:t>
      </w:r>
      <w:r w:rsidR="00AC59CF">
        <w:rPr>
          <w:rFonts w:eastAsia="Tahoma"/>
          <w:sz w:val="24"/>
          <w:szCs w:val="24"/>
          <w:lang w:val="cs-CZ"/>
        </w:rPr>
        <w:t xml:space="preserve">propojuje jednotlivé Poskytovatele, přičemž mezi nimi neexistuje pracovněprávní vztah. </w:t>
      </w:r>
    </w:p>
    <w:p w14:paraId="63791596" w14:textId="2293E8B2" w:rsidR="00BB0BA6" w:rsidRDefault="00BB0BA6" w:rsidP="008318A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eastAsia="Tahoma"/>
          <w:sz w:val="24"/>
          <w:szCs w:val="24"/>
          <w:lang w:val="cs-CZ"/>
        </w:rPr>
      </w:pPr>
      <w:r>
        <w:rPr>
          <w:rFonts w:eastAsia="Tahoma"/>
          <w:sz w:val="24"/>
          <w:szCs w:val="24"/>
          <w:lang w:val="cs-CZ"/>
        </w:rPr>
        <w:t xml:space="preserve">POSKYTOVATEL. – Poskytovatelem se pro účely tohoto zákona rozumí veřejný nebo soukromý subjekt, který poskytuje služby nebo sdílí vlastní zboží skrze digitální platformy sdílené ekonomiky. </w:t>
      </w:r>
    </w:p>
    <w:p w14:paraId="5574F3C3" w14:textId="6440B465" w:rsidR="00FE6DF6" w:rsidRPr="005E1D2E" w:rsidRDefault="005306B3" w:rsidP="008318A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eastAsia="Tahoma"/>
          <w:sz w:val="24"/>
          <w:szCs w:val="24"/>
          <w:lang w:val="cs-CZ"/>
        </w:rPr>
      </w:pPr>
      <w:r>
        <w:rPr>
          <w:rFonts w:eastAsia="Tahoma"/>
          <w:sz w:val="24"/>
          <w:szCs w:val="24"/>
          <w:lang w:val="cs-CZ"/>
        </w:rPr>
        <w:t>UŽIVATEL</w:t>
      </w:r>
      <w:r w:rsidR="00E836CA">
        <w:rPr>
          <w:rFonts w:eastAsia="Tahoma"/>
          <w:sz w:val="24"/>
          <w:szCs w:val="24"/>
          <w:lang w:val="cs-CZ"/>
        </w:rPr>
        <w:t xml:space="preserve">. – </w:t>
      </w:r>
      <w:r>
        <w:rPr>
          <w:rFonts w:eastAsia="Tahoma"/>
          <w:sz w:val="24"/>
          <w:szCs w:val="24"/>
          <w:lang w:val="cs-CZ"/>
        </w:rPr>
        <w:t xml:space="preserve">Uživatelem se pro účely tohoto zákona rozumí soukromý nebo veřejný subjekt, který využívá </w:t>
      </w:r>
      <w:r w:rsidR="005E1D2E">
        <w:rPr>
          <w:rFonts w:eastAsia="Tahoma"/>
          <w:sz w:val="24"/>
          <w:szCs w:val="24"/>
          <w:lang w:val="cs-CZ"/>
        </w:rPr>
        <w:t>služby nebo zboží skrze digitální platformy</w:t>
      </w:r>
      <w:r w:rsidR="00E836CA">
        <w:rPr>
          <w:rFonts w:eastAsia="Tahoma"/>
          <w:sz w:val="24"/>
          <w:szCs w:val="24"/>
          <w:lang w:val="cs-CZ"/>
        </w:rPr>
        <w:t xml:space="preserve">. </w:t>
      </w:r>
    </w:p>
    <w:p w14:paraId="660E825E" w14:textId="77777777" w:rsidR="000C70E1" w:rsidRDefault="000C70E1" w:rsidP="00651695">
      <w:pPr>
        <w:spacing w:before="240" w:after="240"/>
        <w:ind w:firstLine="709"/>
        <w:jc w:val="center"/>
        <w:rPr>
          <w:b/>
          <w:sz w:val="24"/>
          <w:szCs w:val="24"/>
          <w:lang w:val="cs-CZ"/>
        </w:rPr>
      </w:pPr>
    </w:p>
    <w:p w14:paraId="6F959054" w14:textId="77777777" w:rsidR="001A02AD" w:rsidRDefault="001A02AD" w:rsidP="00651695">
      <w:pPr>
        <w:spacing w:before="240" w:after="240"/>
        <w:ind w:firstLine="709"/>
        <w:jc w:val="center"/>
        <w:rPr>
          <w:b/>
          <w:sz w:val="24"/>
          <w:szCs w:val="24"/>
          <w:lang w:val="cs-CZ"/>
        </w:rPr>
      </w:pPr>
    </w:p>
    <w:p w14:paraId="205881BC" w14:textId="77777777" w:rsidR="001A02AD" w:rsidRDefault="001A02AD" w:rsidP="00651695">
      <w:pPr>
        <w:spacing w:before="240" w:after="240"/>
        <w:ind w:firstLine="709"/>
        <w:jc w:val="center"/>
        <w:rPr>
          <w:b/>
          <w:sz w:val="24"/>
          <w:szCs w:val="24"/>
          <w:lang w:val="cs-CZ"/>
        </w:rPr>
      </w:pPr>
    </w:p>
    <w:p w14:paraId="638C537D" w14:textId="78639BAF" w:rsidR="00765B51" w:rsidRPr="004333CE" w:rsidRDefault="00765B51" w:rsidP="00651695">
      <w:pPr>
        <w:spacing w:before="240" w:after="240"/>
        <w:ind w:firstLine="709"/>
        <w:jc w:val="center"/>
        <w:rPr>
          <w:b/>
          <w:sz w:val="24"/>
          <w:szCs w:val="24"/>
          <w:lang w:val="cs-CZ"/>
        </w:rPr>
      </w:pPr>
      <w:r w:rsidRPr="004333CE">
        <w:rPr>
          <w:b/>
          <w:sz w:val="24"/>
          <w:szCs w:val="24"/>
          <w:lang w:val="cs-CZ"/>
        </w:rPr>
        <w:lastRenderedPageBreak/>
        <w:t>Hlava II –</w:t>
      </w:r>
      <w:r w:rsidR="00B365D3" w:rsidRPr="004333CE">
        <w:rPr>
          <w:b/>
          <w:sz w:val="24"/>
          <w:szCs w:val="24"/>
          <w:lang w:val="cs-CZ"/>
        </w:rPr>
        <w:t xml:space="preserve"> </w:t>
      </w:r>
      <w:r w:rsidR="00703569">
        <w:rPr>
          <w:b/>
          <w:sz w:val="24"/>
          <w:szCs w:val="24"/>
          <w:lang w:val="cs-CZ"/>
        </w:rPr>
        <w:t xml:space="preserve">Působnost Federální obchodní komise </w:t>
      </w:r>
    </w:p>
    <w:p w14:paraId="46B4E308" w14:textId="49D95A57" w:rsidR="00765B51" w:rsidRPr="004333CE" w:rsidRDefault="002256A0" w:rsidP="00263378">
      <w:pPr>
        <w:spacing w:after="120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201</w:t>
      </w:r>
      <w:r w:rsidR="005E3299" w:rsidRPr="004333CE">
        <w:rPr>
          <w:b/>
          <w:sz w:val="24"/>
          <w:szCs w:val="24"/>
          <w:lang w:val="cs-CZ"/>
        </w:rPr>
        <w:t xml:space="preserve">. </w:t>
      </w:r>
      <w:r w:rsidR="00703569">
        <w:rPr>
          <w:b/>
          <w:sz w:val="24"/>
          <w:szCs w:val="24"/>
          <w:lang w:val="cs-CZ"/>
        </w:rPr>
        <w:t>Dohled a kontrola nad sdílenou ekonomikou</w:t>
      </w:r>
      <w:r w:rsidR="000C0C09">
        <w:rPr>
          <w:b/>
          <w:sz w:val="24"/>
          <w:szCs w:val="24"/>
          <w:lang w:val="cs-CZ"/>
        </w:rPr>
        <w:t>.</w:t>
      </w:r>
    </w:p>
    <w:p w14:paraId="20D6387B" w14:textId="0636BA82" w:rsidR="00E836CA" w:rsidRPr="00E70219" w:rsidRDefault="00703569" w:rsidP="008318AC">
      <w:pPr>
        <w:pStyle w:val="Odstavecseseznamem"/>
        <w:numPr>
          <w:ilvl w:val="0"/>
          <w:numId w:val="6"/>
        </w:num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E70219">
        <w:rPr>
          <w:rFonts w:eastAsia="Tahoma"/>
          <w:sz w:val="24"/>
          <w:szCs w:val="24"/>
          <w:lang w:val="cs-CZ"/>
        </w:rPr>
        <w:t>Federální obchodní komise vykonává dohled, kontrolu a upravuje činnost digitálních platforem v rámci sdílené ekonomiky</w:t>
      </w:r>
      <w:r w:rsidR="000C0C09" w:rsidRPr="00E70219">
        <w:rPr>
          <w:rFonts w:eastAsia="Tahoma"/>
          <w:sz w:val="24"/>
          <w:szCs w:val="24"/>
          <w:lang w:val="cs-CZ"/>
        </w:rPr>
        <w:t xml:space="preserve">. </w:t>
      </w:r>
    </w:p>
    <w:p w14:paraId="7C9DBE27" w14:textId="72BD9880" w:rsidR="00E70219" w:rsidRPr="00E70219" w:rsidRDefault="00E70219" w:rsidP="008318AC">
      <w:pPr>
        <w:pStyle w:val="Odstavecseseznamem"/>
        <w:numPr>
          <w:ilvl w:val="0"/>
          <w:numId w:val="6"/>
        </w:numPr>
        <w:spacing w:after="120" w:line="360" w:lineRule="auto"/>
        <w:jc w:val="both"/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Činnost dle předchozího odstavce ve Federální obchodní komisi vykonává Úřad pro sdílenou ekonomiku, který je pro tyto účely zřízen.</w:t>
      </w:r>
    </w:p>
    <w:p w14:paraId="79EAEB01" w14:textId="4ECE245A" w:rsidR="006F4AF7" w:rsidRPr="00392D51" w:rsidRDefault="006F4AF7" w:rsidP="000A394E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392D51">
        <w:rPr>
          <w:b/>
          <w:sz w:val="24"/>
          <w:szCs w:val="24"/>
          <w:lang w:val="cs-CZ"/>
        </w:rPr>
        <w:t xml:space="preserve">Par. 202. </w:t>
      </w:r>
      <w:r w:rsidR="00703569">
        <w:rPr>
          <w:b/>
          <w:sz w:val="24"/>
          <w:szCs w:val="24"/>
          <w:lang w:val="cs-CZ"/>
        </w:rPr>
        <w:t>Informování Kongresu</w:t>
      </w:r>
      <w:r w:rsidR="00F70F07">
        <w:rPr>
          <w:b/>
          <w:sz w:val="24"/>
          <w:szCs w:val="24"/>
          <w:lang w:val="cs-CZ"/>
        </w:rPr>
        <w:t>.</w:t>
      </w:r>
    </w:p>
    <w:p w14:paraId="48280F5A" w14:textId="131F63BC" w:rsidR="00E836CA" w:rsidRPr="00703569" w:rsidRDefault="00703569" w:rsidP="008318A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Federální obchodní komise podává jednou ročně zprávu Kongresu Spojených států amerických o vývoji sdílené ekonomiky na území Spojených států amerických. </w:t>
      </w:r>
    </w:p>
    <w:p w14:paraId="3641DCEB" w14:textId="5D3E3F9F" w:rsidR="00703569" w:rsidRPr="00E836CA" w:rsidRDefault="00703569" w:rsidP="008318A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Ve zprávě o vývoji sdílené ekonomiky </w:t>
      </w:r>
      <w:r w:rsidR="00E70219">
        <w:rPr>
          <w:sz w:val="24"/>
          <w:szCs w:val="24"/>
          <w:lang w:val="cs-CZ"/>
        </w:rPr>
        <w:t>Federální obchodní komise navrhne možné legislativní návrhy reagující na vývoj sdílené ekonomiky.</w:t>
      </w:r>
    </w:p>
    <w:p w14:paraId="067A0366" w14:textId="7136554C" w:rsidR="0027696F" w:rsidRPr="00E836CA" w:rsidRDefault="0027696F" w:rsidP="00BA59E1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E836CA">
        <w:rPr>
          <w:b/>
          <w:sz w:val="24"/>
          <w:szCs w:val="24"/>
          <w:lang w:val="cs-CZ"/>
        </w:rPr>
        <w:t xml:space="preserve">Par. 203. </w:t>
      </w:r>
      <w:r w:rsidR="00E70219">
        <w:rPr>
          <w:b/>
          <w:sz w:val="24"/>
          <w:szCs w:val="24"/>
          <w:lang w:val="cs-CZ"/>
        </w:rPr>
        <w:t>Rejstřík</w:t>
      </w:r>
      <w:r w:rsidRPr="00E836CA">
        <w:rPr>
          <w:b/>
          <w:sz w:val="24"/>
          <w:szCs w:val="24"/>
          <w:lang w:val="cs-CZ"/>
        </w:rPr>
        <w:t>.</w:t>
      </w:r>
    </w:p>
    <w:p w14:paraId="14FD241A" w14:textId="18D65CE8" w:rsidR="00255751" w:rsidRDefault="00E70219" w:rsidP="008318AC">
      <w:pPr>
        <w:pStyle w:val="Odstavecseseznamem"/>
        <w:numPr>
          <w:ilvl w:val="0"/>
          <w:numId w:val="5"/>
        </w:numPr>
        <w:spacing w:after="120" w:line="360" w:lineRule="auto"/>
        <w:jc w:val="both"/>
        <w:rPr>
          <w:sz w:val="24"/>
          <w:szCs w:val="24"/>
          <w:lang w:val="cs-CZ"/>
        </w:rPr>
      </w:pPr>
      <w:r w:rsidRPr="00E70219">
        <w:rPr>
          <w:sz w:val="24"/>
          <w:szCs w:val="24"/>
          <w:lang w:val="cs-CZ"/>
        </w:rPr>
        <w:t xml:space="preserve">Federální obchodní komise </w:t>
      </w:r>
      <w:r w:rsidR="00395A06">
        <w:rPr>
          <w:sz w:val="24"/>
          <w:szCs w:val="24"/>
          <w:lang w:val="cs-CZ"/>
        </w:rPr>
        <w:t>vede</w:t>
      </w:r>
      <w:r w:rsidRPr="00E70219">
        <w:rPr>
          <w:sz w:val="24"/>
          <w:szCs w:val="24"/>
          <w:lang w:val="cs-CZ"/>
        </w:rPr>
        <w:t xml:space="preserve"> Rejstřík digitálních platforem sdílené ekonomiky.</w:t>
      </w:r>
    </w:p>
    <w:p w14:paraId="6AE1D266" w14:textId="29CA4C56" w:rsidR="00E70219" w:rsidRDefault="00E70219" w:rsidP="008318AC">
      <w:pPr>
        <w:pStyle w:val="Odstavecseseznamem"/>
        <w:numPr>
          <w:ilvl w:val="0"/>
          <w:numId w:val="5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Digitální platformy sdílené ekonomiky musejí být zapsány v Rejstříku dle předchozího odstavce, aby mohly vyvíjet svoji činnost. </w:t>
      </w:r>
    </w:p>
    <w:p w14:paraId="50DF51D0" w14:textId="33121A61" w:rsidR="00E70219" w:rsidRPr="00E70219" w:rsidRDefault="00E70219" w:rsidP="008318AC">
      <w:pPr>
        <w:pStyle w:val="Odstavecseseznamem"/>
        <w:numPr>
          <w:ilvl w:val="0"/>
          <w:numId w:val="5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Rejstřík je veřejně přístupný.</w:t>
      </w:r>
    </w:p>
    <w:p w14:paraId="4F2F8776" w14:textId="0964DFCE" w:rsidR="00255751" w:rsidRDefault="00255751" w:rsidP="00255751">
      <w:pPr>
        <w:spacing w:after="120" w:line="360" w:lineRule="auto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Hlava III. – </w:t>
      </w:r>
      <w:r w:rsidR="00FD75AF">
        <w:rPr>
          <w:b/>
          <w:sz w:val="24"/>
          <w:szCs w:val="24"/>
          <w:lang w:val="cs-CZ"/>
        </w:rPr>
        <w:t xml:space="preserve">Vnitřní předpisy Provozovatele </w:t>
      </w:r>
    </w:p>
    <w:p w14:paraId="11A29971" w14:textId="0AA09BBA" w:rsidR="00255751" w:rsidRDefault="00255751" w:rsidP="00255751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Par. 301. </w:t>
      </w:r>
      <w:r w:rsidR="00FD75AF">
        <w:rPr>
          <w:b/>
          <w:sz w:val="24"/>
          <w:szCs w:val="24"/>
          <w:lang w:val="cs-CZ"/>
        </w:rPr>
        <w:t>Povinnost přijmout vnitřní předpisy Provozovatelem</w:t>
      </w:r>
      <w:r>
        <w:rPr>
          <w:b/>
          <w:sz w:val="24"/>
          <w:szCs w:val="24"/>
          <w:lang w:val="cs-CZ"/>
        </w:rPr>
        <w:t>.</w:t>
      </w:r>
    </w:p>
    <w:p w14:paraId="76D81F40" w14:textId="176378F1" w:rsidR="00255751" w:rsidRDefault="00FD75AF" w:rsidP="008318AC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Provozovatel je povinen vypracovat vnitřní předpisy, které podléhají schválení Federální obchodní komisí. </w:t>
      </w:r>
    </w:p>
    <w:p w14:paraId="3CAE9B12" w14:textId="12617517" w:rsidR="00255751" w:rsidRDefault="00FD75AF" w:rsidP="008318AC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Schválené vnitřní předpisy jsou podmínkou pro zápis do Rejstříku dle paragrafu 203. </w:t>
      </w:r>
    </w:p>
    <w:p w14:paraId="3FD59CDE" w14:textId="6BFC24AB" w:rsidR="00FD75AF" w:rsidRDefault="00FD75AF" w:rsidP="008318AC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Vnitřní předpisy obsahují:</w:t>
      </w:r>
    </w:p>
    <w:p w14:paraId="4713D733" w14:textId="54C8D655" w:rsidR="00FD75AF" w:rsidRDefault="00FD75AF" w:rsidP="008318AC">
      <w:pPr>
        <w:pStyle w:val="Odstavecseseznamem"/>
        <w:numPr>
          <w:ilvl w:val="2"/>
          <w:numId w:val="4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smluvní podmínky mezi uživatelem a digitální platformou;</w:t>
      </w:r>
    </w:p>
    <w:p w14:paraId="37D35CF6" w14:textId="54C22FEA" w:rsidR="00FD75AF" w:rsidRDefault="00FD75AF" w:rsidP="008318AC">
      <w:pPr>
        <w:pStyle w:val="Odstavecseseznamem"/>
        <w:numPr>
          <w:ilvl w:val="2"/>
          <w:numId w:val="4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povinnost provádět veškeré transakce výhra</w:t>
      </w:r>
      <w:r w:rsidR="00177BCF">
        <w:rPr>
          <w:sz w:val="24"/>
          <w:szCs w:val="24"/>
          <w:lang w:val="cs-CZ"/>
        </w:rPr>
        <w:t>dně elektronicky.</w:t>
      </w:r>
    </w:p>
    <w:p w14:paraId="38B5166D" w14:textId="78BF3886" w:rsidR="00177BCF" w:rsidRPr="00255751" w:rsidRDefault="00177BCF" w:rsidP="008318AC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Uživatel, který chce využít digitální platformu sdílené ekonomiky, je povinen souhlasit s vnitřními předpisy Provozovatele. </w:t>
      </w:r>
    </w:p>
    <w:p w14:paraId="3B409822" w14:textId="77777777" w:rsidR="00514328" w:rsidRPr="004333CE" w:rsidRDefault="00514328" w:rsidP="00514328">
      <w:pPr>
        <w:pStyle w:val="Odstavecseseznamem"/>
        <w:spacing w:after="120"/>
        <w:ind w:left="360"/>
        <w:rPr>
          <w:sz w:val="24"/>
          <w:szCs w:val="24"/>
          <w:lang w:val="cs-CZ"/>
        </w:rPr>
      </w:pPr>
    </w:p>
    <w:p w14:paraId="6AD941EE" w14:textId="56AD6F36" w:rsidR="00514328" w:rsidRPr="004333CE" w:rsidRDefault="003066C2" w:rsidP="00514328">
      <w:pPr>
        <w:pStyle w:val="Odstavecseseznamem"/>
        <w:spacing w:after="120"/>
        <w:ind w:left="360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lastRenderedPageBreak/>
        <w:t xml:space="preserve">Hlava </w:t>
      </w:r>
      <w:r w:rsidR="00514328" w:rsidRPr="004333CE">
        <w:rPr>
          <w:b/>
          <w:sz w:val="24"/>
          <w:szCs w:val="24"/>
          <w:lang w:val="cs-CZ"/>
        </w:rPr>
        <w:t>I</w:t>
      </w:r>
      <w:r>
        <w:rPr>
          <w:b/>
          <w:sz w:val="24"/>
          <w:szCs w:val="24"/>
          <w:lang w:val="cs-CZ"/>
        </w:rPr>
        <w:t>V</w:t>
      </w:r>
      <w:r w:rsidR="00514328" w:rsidRPr="004333CE">
        <w:rPr>
          <w:b/>
          <w:sz w:val="24"/>
          <w:szCs w:val="24"/>
          <w:lang w:val="cs-CZ"/>
        </w:rPr>
        <w:t xml:space="preserve">. – </w:t>
      </w:r>
      <w:r w:rsidR="00AC59CF">
        <w:rPr>
          <w:b/>
          <w:sz w:val="24"/>
          <w:szCs w:val="24"/>
          <w:lang w:val="cs-CZ"/>
        </w:rPr>
        <w:t xml:space="preserve">Zdanění </w:t>
      </w:r>
    </w:p>
    <w:p w14:paraId="737C7FD7" w14:textId="0747F625" w:rsidR="003A7812" w:rsidRDefault="004F6633" w:rsidP="00263378">
      <w:pPr>
        <w:spacing w:after="120"/>
        <w:jc w:val="both"/>
        <w:rPr>
          <w:b/>
          <w:sz w:val="24"/>
          <w:szCs w:val="24"/>
          <w:lang w:val="cs-CZ"/>
        </w:rPr>
      </w:pPr>
      <w:r w:rsidRPr="004333CE">
        <w:rPr>
          <w:b/>
          <w:sz w:val="24"/>
          <w:szCs w:val="24"/>
          <w:lang w:val="cs-CZ"/>
        </w:rPr>
        <w:t>P</w:t>
      </w:r>
      <w:r w:rsidR="007A726E">
        <w:rPr>
          <w:b/>
          <w:sz w:val="24"/>
          <w:szCs w:val="24"/>
          <w:lang w:val="cs-CZ"/>
        </w:rPr>
        <w:t>ar. 4</w:t>
      </w:r>
      <w:r w:rsidR="00514328" w:rsidRPr="004333CE">
        <w:rPr>
          <w:b/>
          <w:sz w:val="24"/>
          <w:szCs w:val="24"/>
          <w:lang w:val="cs-CZ"/>
        </w:rPr>
        <w:t>01</w:t>
      </w:r>
      <w:r w:rsidRPr="004333CE">
        <w:rPr>
          <w:b/>
          <w:sz w:val="24"/>
          <w:szCs w:val="24"/>
          <w:lang w:val="cs-CZ"/>
        </w:rPr>
        <w:t xml:space="preserve">. </w:t>
      </w:r>
      <w:r w:rsidR="00AC59CF">
        <w:rPr>
          <w:b/>
          <w:sz w:val="24"/>
          <w:szCs w:val="24"/>
          <w:lang w:val="cs-CZ"/>
        </w:rPr>
        <w:t>Daň z příjmů z činností spojených se sdílenou ekonomikou</w:t>
      </w:r>
      <w:r w:rsidR="002D1C9D">
        <w:rPr>
          <w:b/>
          <w:sz w:val="24"/>
          <w:szCs w:val="24"/>
          <w:lang w:val="cs-CZ"/>
        </w:rPr>
        <w:t>.</w:t>
      </w:r>
    </w:p>
    <w:p w14:paraId="625B2306" w14:textId="1A842EB1" w:rsidR="00F36D19" w:rsidRDefault="00AC59CF" w:rsidP="008318AC">
      <w:pPr>
        <w:pStyle w:val="Odstavecseseznamem"/>
        <w:numPr>
          <w:ilvl w:val="0"/>
          <w:numId w:val="7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Příjmy, které získají Poskytovatelé skrze digitální platformy sdílené ekonomiky, až do výše 10 000 USD podléhají zdanění ve výši 8 %.</w:t>
      </w:r>
      <w:r w:rsidR="00572B4A">
        <w:rPr>
          <w:sz w:val="24"/>
          <w:szCs w:val="24"/>
          <w:lang w:val="cs-CZ"/>
        </w:rPr>
        <w:t xml:space="preserve"> </w:t>
      </w:r>
    </w:p>
    <w:p w14:paraId="492EED03" w14:textId="492D7621" w:rsidR="00AC59CF" w:rsidRDefault="00AC59CF" w:rsidP="008318AC">
      <w:pPr>
        <w:pStyle w:val="Odstavecseseznamem"/>
        <w:numPr>
          <w:ilvl w:val="0"/>
          <w:numId w:val="7"/>
        </w:numPr>
        <w:spacing w:after="120" w:line="360" w:lineRule="auto"/>
        <w:jc w:val="both"/>
        <w:rPr>
          <w:sz w:val="24"/>
          <w:szCs w:val="24"/>
          <w:lang w:val="cs-CZ"/>
        </w:rPr>
      </w:pPr>
      <w:r w:rsidRPr="00AC59CF">
        <w:rPr>
          <w:sz w:val="24"/>
          <w:szCs w:val="24"/>
          <w:lang w:val="cs-CZ"/>
        </w:rPr>
        <w:t>Daň z příjmů z činností spojených se sdílenou ekonomikou</w:t>
      </w:r>
      <w:r>
        <w:rPr>
          <w:sz w:val="24"/>
          <w:szCs w:val="24"/>
          <w:lang w:val="cs-CZ"/>
        </w:rPr>
        <w:t xml:space="preserve"> se odvádí do federálního rozpočtu Spojených států amerických.</w:t>
      </w:r>
    </w:p>
    <w:p w14:paraId="7019B883" w14:textId="70549462" w:rsidR="00AC59CF" w:rsidRDefault="00AC59CF" w:rsidP="008318AC">
      <w:pPr>
        <w:pStyle w:val="Odstavecseseznamem"/>
        <w:numPr>
          <w:ilvl w:val="0"/>
          <w:numId w:val="7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Provozovatelé jsou povinni předávat </w:t>
      </w:r>
      <w:r w:rsidR="00572B4A">
        <w:rPr>
          <w:sz w:val="24"/>
          <w:szCs w:val="24"/>
          <w:lang w:val="cs-CZ"/>
        </w:rPr>
        <w:t xml:space="preserve">informace o veškerých transakcích uskutečněných skrze digitální platformu </w:t>
      </w:r>
      <w:proofErr w:type="spellStart"/>
      <w:r w:rsidR="00572B4A">
        <w:rPr>
          <w:sz w:val="24"/>
          <w:szCs w:val="24"/>
          <w:lang w:val="cs-CZ"/>
        </w:rPr>
        <w:t>I</w:t>
      </w:r>
      <w:r w:rsidR="003066C2">
        <w:rPr>
          <w:sz w:val="24"/>
          <w:szCs w:val="24"/>
          <w:lang w:val="cs-CZ"/>
        </w:rPr>
        <w:t>nternal</w:t>
      </w:r>
      <w:proofErr w:type="spellEnd"/>
      <w:r w:rsidR="003066C2">
        <w:rPr>
          <w:sz w:val="24"/>
          <w:szCs w:val="24"/>
          <w:lang w:val="cs-CZ"/>
        </w:rPr>
        <w:t xml:space="preserve"> </w:t>
      </w:r>
      <w:proofErr w:type="spellStart"/>
      <w:r w:rsidR="003066C2">
        <w:rPr>
          <w:sz w:val="24"/>
          <w:szCs w:val="24"/>
          <w:lang w:val="cs-CZ"/>
        </w:rPr>
        <w:t>Revenue</w:t>
      </w:r>
      <w:proofErr w:type="spellEnd"/>
      <w:r w:rsidR="003066C2">
        <w:rPr>
          <w:sz w:val="24"/>
          <w:szCs w:val="24"/>
          <w:lang w:val="cs-CZ"/>
        </w:rPr>
        <w:t xml:space="preserve"> </w:t>
      </w:r>
      <w:proofErr w:type="spellStart"/>
      <w:r w:rsidR="003066C2">
        <w:rPr>
          <w:sz w:val="24"/>
          <w:szCs w:val="24"/>
          <w:lang w:val="cs-CZ"/>
        </w:rPr>
        <w:t>S</w:t>
      </w:r>
      <w:r w:rsidR="00572B4A" w:rsidRPr="00572B4A">
        <w:rPr>
          <w:sz w:val="24"/>
          <w:szCs w:val="24"/>
          <w:lang w:val="cs-CZ"/>
        </w:rPr>
        <w:t>ervice</w:t>
      </w:r>
      <w:proofErr w:type="spellEnd"/>
      <w:r w:rsidR="00572B4A">
        <w:rPr>
          <w:sz w:val="24"/>
          <w:szCs w:val="24"/>
          <w:lang w:val="cs-CZ"/>
        </w:rPr>
        <w:t xml:space="preserve"> (IRS). </w:t>
      </w:r>
    </w:p>
    <w:p w14:paraId="77CD6650" w14:textId="77777777" w:rsidR="000E3D20" w:rsidRPr="000E3D20" w:rsidRDefault="000E3D20" w:rsidP="000E3D20">
      <w:pPr>
        <w:spacing w:after="120" w:line="360" w:lineRule="auto"/>
        <w:jc w:val="both"/>
        <w:rPr>
          <w:sz w:val="24"/>
          <w:szCs w:val="24"/>
          <w:lang w:val="cs-CZ"/>
        </w:rPr>
      </w:pPr>
    </w:p>
    <w:p w14:paraId="59A15BFD" w14:textId="2C7D439A" w:rsidR="000E3D20" w:rsidRDefault="000E3D20" w:rsidP="000E3D20">
      <w:pPr>
        <w:spacing w:after="120"/>
        <w:ind w:left="360"/>
        <w:jc w:val="center"/>
        <w:rPr>
          <w:b/>
          <w:sz w:val="24"/>
          <w:szCs w:val="24"/>
          <w:lang w:val="cs-CZ"/>
        </w:rPr>
      </w:pPr>
      <w:r w:rsidRPr="000E3D20">
        <w:rPr>
          <w:b/>
          <w:sz w:val="24"/>
          <w:szCs w:val="24"/>
          <w:lang w:val="cs-CZ"/>
        </w:rPr>
        <w:t xml:space="preserve">Hlava V. – </w:t>
      </w:r>
      <w:r w:rsidR="00746B32">
        <w:rPr>
          <w:b/>
          <w:sz w:val="24"/>
          <w:szCs w:val="24"/>
          <w:lang w:val="cs-CZ"/>
        </w:rPr>
        <w:t xml:space="preserve">Sankce </w:t>
      </w:r>
    </w:p>
    <w:p w14:paraId="09F7D09B" w14:textId="53887A1C" w:rsidR="00746B32" w:rsidRPr="000E3D20" w:rsidRDefault="00746B32" w:rsidP="00746B32">
      <w:pPr>
        <w:spacing w:after="120"/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Par. 501. Pokuta. </w:t>
      </w:r>
    </w:p>
    <w:p w14:paraId="49E620AE" w14:textId="2D02CF2B" w:rsidR="007A726E" w:rsidRDefault="000E3D20" w:rsidP="008318AC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Federální</w:t>
      </w:r>
      <w:r w:rsidR="00746B32">
        <w:rPr>
          <w:sz w:val="24"/>
          <w:szCs w:val="24"/>
          <w:lang w:val="cs-CZ"/>
        </w:rPr>
        <w:t xml:space="preserve"> obchodní komise udělí pokutu Provozovateli, pokud Provozovatel vyvíjí činnost bez zapsání do Rejstříku </w:t>
      </w:r>
      <w:r w:rsidR="00746B32" w:rsidRPr="00E70219">
        <w:rPr>
          <w:sz w:val="24"/>
          <w:szCs w:val="24"/>
          <w:lang w:val="cs-CZ"/>
        </w:rPr>
        <w:t>digitálních platforem sdílené ekonomiky</w:t>
      </w:r>
      <w:r w:rsidR="007A726E">
        <w:rPr>
          <w:sz w:val="24"/>
          <w:szCs w:val="24"/>
          <w:lang w:val="cs-CZ"/>
        </w:rPr>
        <w:t>.</w:t>
      </w:r>
    </w:p>
    <w:p w14:paraId="18ECBCC6" w14:textId="7AA8B6A1" w:rsidR="00746B32" w:rsidRPr="00746B32" w:rsidRDefault="00746B32" w:rsidP="008318AC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Jednání Provozovatele dle předchozího odstavce je pokutováno částkou až do výše 30 % obratu Provozovatele za období, kdy vyvíjel činnost, aniž by byl zapsán Rejstříku </w:t>
      </w:r>
      <w:r w:rsidRPr="00E70219">
        <w:rPr>
          <w:sz w:val="24"/>
          <w:szCs w:val="24"/>
          <w:lang w:val="cs-CZ"/>
        </w:rPr>
        <w:t>digitálních platforem sdílené ekonomiky</w:t>
      </w:r>
      <w:r>
        <w:rPr>
          <w:sz w:val="24"/>
          <w:szCs w:val="24"/>
          <w:lang w:val="cs-CZ"/>
        </w:rPr>
        <w:t>.</w:t>
      </w:r>
    </w:p>
    <w:p w14:paraId="62326F3C" w14:textId="77777777" w:rsidR="00746B32" w:rsidRDefault="00746B32" w:rsidP="007A726E">
      <w:pPr>
        <w:spacing w:after="120" w:line="360" w:lineRule="auto"/>
        <w:jc w:val="both"/>
        <w:rPr>
          <w:b/>
          <w:sz w:val="24"/>
          <w:szCs w:val="24"/>
          <w:lang w:val="cs-CZ"/>
        </w:rPr>
      </w:pPr>
    </w:p>
    <w:p w14:paraId="05027D66" w14:textId="77CD5E5E" w:rsidR="007A726E" w:rsidRDefault="00746B32" w:rsidP="00746B32">
      <w:pPr>
        <w:spacing w:after="120" w:line="360" w:lineRule="auto"/>
        <w:jc w:val="center"/>
        <w:rPr>
          <w:b/>
          <w:sz w:val="24"/>
          <w:szCs w:val="24"/>
          <w:lang w:val="cs-CZ"/>
        </w:rPr>
      </w:pPr>
      <w:r w:rsidRPr="00746B32">
        <w:rPr>
          <w:b/>
          <w:sz w:val="24"/>
          <w:szCs w:val="24"/>
          <w:lang w:val="cs-CZ"/>
        </w:rPr>
        <w:t>Hlava VI. – Přechodná</w:t>
      </w:r>
      <w:r>
        <w:rPr>
          <w:b/>
          <w:sz w:val="24"/>
          <w:szCs w:val="24"/>
          <w:lang w:val="cs-CZ"/>
        </w:rPr>
        <w:t xml:space="preserve"> a závěrečná</w:t>
      </w:r>
      <w:r w:rsidRPr="00746B32">
        <w:rPr>
          <w:b/>
          <w:sz w:val="24"/>
          <w:szCs w:val="24"/>
          <w:lang w:val="cs-CZ"/>
        </w:rPr>
        <w:t xml:space="preserve"> ustanovení.</w:t>
      </w:r>
    </w:p>
    <w:p w14:paraId="09130EA6" w14:textId="55ADFDD5" w:rsidR="00746B32" w:rsidRDefault="00746B32" w:rsidP="00746B32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601. Činnost stávajících Provozovatelů.</w:t>
      </w:r>
    </w:p>
    <w:p w14:paraId="181DA4F7" w14:textId="6241FB7E" w:rsidR="00746B32" w:rsidRPr="00746B32" w:rsidRDefault="00746B32" w:rsidP="00746B32">
      <w:pPr>
        <w:spacing w:after="120" w:line="360" w:lineRule="auto"/>
        <w:jc w:val="both"/>
        <w:rPr>
          <w:sz w:val="24"/>
          <w:szCs w:val="24"/>
          <w:lang w:val="cs-CZ"/>
        </w:rPr>
      </w:pPr>
      <w:r w:rsidRPr="00746B32">
        <w:rPr>
          <w:sz w:val="24"/>
          <w:szCs w:val="24"/>
          <w:lang w:val="cs-CZ"/>
        </w:rPr>
        <w:t>Provozovatelé vyvíjející činnost před účinností tohoto zákona jsou povinni do 6 měsíců od nabytí účinn</w:t>
      </w:r>
      <w:bookmarkStart w:id="0" w:name="_GoBack"/>
      <w:bookmarkEnd w:id="0"/>
      <w:r w:rsidRPr="00746B32">
        <w:rPr>
          <w:sz w:val="24"/>
          <w:szCs w:val="24"/>
          <w:lang w:val="cs-CZ"/>
        </w:rPr>
        <w:t>osti tohoto zákona přijmout veškerá opatření</w:t>
      </w:r>
      <w:r w:rsidR="00395A06">
        <w:rPr>
          <w:sz w:val="24"/>
          <w:szCs w:val="24"/>
          <w:lang w:val="cs-CZ"/>
        </w:rPr>
        <w:t xml:space="preserve"> potřebná k tomu</w:t>
      </w:r>
      <w:r w:rsidRPr="00746B32">
        <w:rPr>
          <w:sz w:val="24"/>
          <w:szCs w:val="24"/>
          <w:lang w:val="cs-CZ"/>
        </w:rPr>
        <w:t xml:space="preserve">, aby jejich činnost byla v souladu s tímto zákonem. </w:t>
      </w:r>
    </w:p>
    <w:p w14:paraId="7208C241" w14:textId="195933A6" w:rsidR="0038657B" w:rsidRPr="004333CE" w:rsidRDefault="00746B32" w:rsidP="00263378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602</w:t>
      </w:r>
      <w:r w:rsidR="00705D29" w:rsidRPr="004333CE">
        <w:rPr>
          <w:b/>
          <w:sz w:val="24"/>
          <w:szCs w:val="24"/>
          <w:lang w:val="cs-CZ"/>
        </w:rPr>
        <w:t>. Účinnost.</w:t>
      </w:r>
    </w:p>
    <w:p w14:paraId="75EA4CC4" w14:textId="7A930009" w:rsidR="00816969" w:rsidRPr="004333CE" w:rsidRDefault="00670CF8" w:rsidP="00D71654">
      <w:pPr>
        <w:spacing w:after="120" w:line="360" w:lineRule="auto"/>
        <w:jc w:val="both"/>
        <w:rPr>
          <w:sz w:val="24"/>
          <w:szCs w:val="24"/>
          <w:lang w:val="cs-CZ"/>
        </w:rPr>
      </w:pPr>
      <w:r w:rsidRPr="004333CE">
        <w:rPr>
          <w:sz w:val="24"/>
          <w:szCs w:val="24"/>
          <w:lang w:val="cs-CZ"/>
        </w:rPr>
        <w:t>Tento z</w:t>
      </w:r>
      <w:r w:rsidR="00746B32">
        <w:rPr>
          <w:sz w:val="24"/>
          <w:szCs w:val="24"/>
          <w:lang w:val="cs-CZ"/>
        </w:rPr>
        <w:t xml:space="preserve">ákon nabývá účinnosti </w:t>
      </w:r>
      <w:r w:rsidR="00395A06">
        <w:rPr>
          <w:sz w:val="24"/>
          <w:szCs w:val="24"/>
          <w:lang w:val="cs-CZ"/>
        </w:rPr>
        <w:t xml:space="preserve">dnem </w:t>
      </w:r>
      <w:r w:rsidR="00746B32">
        <w:rPr>
          <w:sz w:val="24"/>
          <w:szCs w:val="24"/>
          <w:lang w:val="cs-CZ"/>
        </w:rPr>
        <w:t>1. 1</w:t>
      </w:r>
      <w:r w:rsidR="00500475">
        <w:rPr>
          <w:sz w:val="24"/>
          <w:szCs w:val="24"/>
          <w:lang w:val="cs-CZ"/>
        </w:rPr>
        <w:t>. 2020</w:t>
      </w:r>
      <w:r w:rsidRPr="004333CE">
        <w:rPr>
          <w:sz w:val="24"/>
          <w:szCs w:val="24"/>
          <w:lang w:val="cs-CZ"/>
        </w:rPr>
        <w:t xml:space="preserve">. </w:t>
      </w:r>
    </w:p>
    <w:sectPr w:rsidR="00816969" w:rsidRPr="004333CE" w:rsidSect="00A846B3">
      <w:headerReference w:type="default" r:id="rId11"/>
      <w:footerReference w:type="default" r:id="rId12"/>
      <w:headerReference w:type="first" r:id="rId13"/>
      <w:pgSz w:w="11906" w:h="16838"/>
      <w:pgMar w:top="2552" w:right="1418" w:bottom="1985" w:left="1418" w:header="1304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80F37" w14:textId="77777777" w:rsidR="00061B9A" w:rsidRDefault="00061B9A" w:rsidP="00E14C9D">
      <w:pPr>
        <w:spacing w:after="0" w:line="240" w:lineRule="auto"/>
      </w:pPr>
      <w:r>
        <w:separator/>
      </w:r>
    </w:p>
  </w:endnote>
  <w:endnote w:type="continuationSeparator" w:id="0">
    <w:p w14:paraId="14465D4F" w14:textId="77777777" w:rsidR="00061B9A" w:rsidRDefault="00061B9A" w:rsidP="00E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0A9C2" w14:textId="77777777" w:rsidR="00FB51A4" w:rsidRDefault="00FB51A4">
    <w:pPr>
      <w:pStyle w:val="Zpat"/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38B84A" wp14:editId="07777777">
              <wp:simplePos x="0" y="0"/>
              <wp:positionH relativeFrom="column">
                <wp:posOffset>-911860</wp:posOffset>
              </wp:positionH>
              <wp:positionV relativeFrom="paragraph">
                <wp:posOffset>-156210</wp:posOffset>
              </wp:positionV>
              <wp:extent cx="7562850" cy="447675"/>
              <wp:effectExtent l="254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D5B43" w14:textId="71DCDDFC" w:rsidR="00FB51A4" w:rsidRPr="00C30C46" w:rsidRDefault="00FB51A4" w:rsidP="00D82D95">
                          <w:pPr>
                            <w:jc w:val="center"/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</w:pP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Pro potřeby Čes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 xml:space="preserve">kého modelu amerického Kongresu </w:t>
                          </w:r>
                          <w:r w:rsidR="005B56CB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 xml:space="preserve">vypracoval </w:t>
                          </w:r>
                          <w:r w:rsidR="00A80D0E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Aleš Kubíček</w:t>
                          </w:r>
                          <w:r w:rsidR="005648BA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.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br/>
                            <w:t>© CSDP 201</w:t>
                          </w:r>
                          <w:r w:rsidR="00295971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8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 xml:space="preserve"> – www.americkykongres.cz – 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americkykongres@americkykongres.cz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8B8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1.8pt;margin-top:-12.3pt;width:595.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" filled="f" stroked="f">
              <v:textbox>
                <w:txbxContent>
                  <w:p w14:paraId="4BAD5B43" w14:textId="71DCDDFC" w:rsidR="00FB51A4" w:rsidRPr="00C30C46" w:rsidRDefault="00FB51A4" w:rsidP="00D82D95">
                    <w:pPr>
                      <w:jc w:val="center"/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</w:pP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Pro potřeby Čes</w:t>
                    </w:r>
                    <w:r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 xml:space="preserve">kého modelu amerického Kongresu </w:t>
                    </w:r>
                    <w:r w:rsidR="005B56CB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 xml:space="preserve">vypracoval </w:t>
                    </w:r>
                    <w:r w:rsidR="00A80D0E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Aleš Kubíček</w:t>
                    </w:r>
                    <w:r w:rsidR="005648BA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.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br/>
                      <w:t>© CSDP 201</w:t>
                    </w:r>
                    <w:r w:rsidR="00295971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8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 xml:space="preserve"> – www.americkykongres.cz – 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americkykongres@americkykongres.cz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07B17" w14:textId="77777777" w:rsidR="00061B9A" w:rsidRDefault="00061B9A" w:rsidP="00E14C9D">
      <w:pPr>
        <w:spacing w:after="0" w:line="240" w:lineRule="auto"/>
      </w:pPr>
      <w:r>
        <w:separator/>
      </w:r>
    </w:p>
  </w:footnote>
  <w:footnote w:type="continuationSeparator" w:id="0">
    <w:p w14:paraId="7C5F0054" w14:textId="77777777" w:rsidR="00061B9A" w:rsidRDefault="00061B9A" w:rsidP="00E1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4B63E" w14:textId="77777777" w:rsidR="00FB51A4" w:rsidRDefault="00FB51A4">
    <w:pPr>
      <w:pStyle w:val="Zhlav"/>
      <w:rPr>
        <w:noProof/>
        <w:lang w:val="cs-CZ" w:bidi="ar-SA"/>
      </w:rPr>
    </w:pPr>
    <w:r>
      <w:rPr>
        <w:noProof/>
        <w:lang w:val="cs-CZ" w:eastAsia="cs-CZ" w:bidi="ar-SA"/>
      </w:rPr>
      <w:drawing>
        <wp:anchor distT="0" distB="0" distL="114300" distR="114300" simplePos="0" relativeHeight="251658752" behindDoc="1" locked="0" layoutInCell="1" allowOverlap="1" wp14:anchorId="13E1130F" wp14:editId="0E267867">
          <wp:simplePos x="0" y="0"/>
          <wp:positionH relativeFrom="page">
            <wp:align>right</wp:align>
          </wp:positionH>
          <wp:positionV relativeFrom="margin">
            <wp:posOffset>-1449070</wp:posOffset>
          </wp:positionV>
          <wp:extent cx="7553325" cy="10687050"/>
          <wp:effectExtent l="0" t="0" r="952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1E890" w14:textId="77777777" w:rsidR="00FB51A4" w:rsidRDefault="00FB51A4">
    <w:pPr>
      <w:pStyle w:val="Zhlav"/>
      <w:rPr>
        <w:noProof/>
        <w:lang w:val="cs-CZ" w:bidi="ar-SA"/>
      </w:rPr>
    </w:pPr>
  </w:p>
  <w:p w14:paraId="3995E6F3" w14:textId="77777777" w:rsidR="00FB51A4" w:rsidRDefault="00FB51A4" w:rsidP="00C30C4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724FD" w14:textId="77777777" w:rsidR="00FB51A4" w:rsidRDefault="00FB51A4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7728" behindDoc="1" locked="0" layoutInCell="1" allowOverlap="1" wp14:anchorId="00A5AFE8" wp14:editId="07777777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3" name="Picture 7" descr="Titul - návrh B blan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ul - návrh B blan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615A"/>
    <w:multiLevelType w:val="hybridMultilevel"/>
    <w:tmpl w:val="0E3EE0A6"/>
    <w:lvl w:ilvl="0" w:tplc="009E2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B9EE5B1E">
      <w:start w:val="1"/>
      <w:numFmt w:val="upperLetter"/>
      <w:lvlText w:val="%2)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3380"/>
    <w:multiLevelType w:val="hybridMultilevel"/>
    <w:tmpl w:val="B19082B0"/>
    <w:lvl w:ilvl="0" w:tplc="009E2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02EE3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3040C"/>
    <w:multiLevelType w:val="hybridMultilevel"/>
    <w:tmpl w:val="0E3EE0A6"/>
    <w:lvl w:ilvl="0" w:tplc="009E2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B9EE5B1E">
      <w:start w:val="1"/>
      <w:numFmt w:val="upperLetter"/>
      <w:lvlText w:val="%2)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F04BA"/>
    <w:multiLevelType w:val="hybridMultilevel"/>
    <w:tmpl w:val="02EEA056"/>
    <w:lvl w:ilvl="0" w:tplc="009E2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A0160"/>
    <w:multiLevelType w:val="hybridMultilevel"/>
    <w:tmpl w:val="62A23BB0"/>
    <w:lvl w:ilvl="0" w:tplc="A030C6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ED02EE3E">
      <w:start w:val="1"/>
      <w:numFmt w:val="upperLetter"/>
      <w:lvlText w:val="%3)"/>
      <w:lvlJc w:val="left"/>
      <w:pPr>
        <w:ind w:left="162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5DA07C06"/>
    <w:multiLevelType w:val="hybridMultilevel"/>
    <w:tmpl w:val="A7C84198"/>
    <w:lvl w:ilvl="0" w:tplc="009E2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B2D0E"/>
    <w:multiLevelType w:val="hybridMultilevel"/>
    <w:tmpl w:val="B1B02A10"/>
    <w:lvl w:ilvl="0" w:tplc="009E2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9D"/>
    <w:rsid w:val="00041048"/>
    <w:rsid w:val="00045B4D"/>
    <w:rsid w:val="00047B7E"/>
    <w:rsid w:val="00050369"/>
    <w:rsid w:val="00061B9A"/>
    <w:rsid w:val="000727D3"/>
    <w:rsid w:val="0008036F"/>
    <w:rsid w:val="00083398"/>
    <w:rsid w:val="00086807"/>
    <w:rsid w:val="00090937"/>
    <w:rsid w:val="00090981"/>
    <w:rsid w:val="00090F83"/>
    <w:rsid w:val="000A1D1B"/>
    <w:rsid w:val="000A2154"/>
    <w:rsid w:val="000A2B9D"/>
    <w:rsid w:val="000A394E"/>
    <w:rsid w:val="000A663C"/>
    <w:rsid w:val="000B2AF1"/>
    <w:rsid w:val="000B5568"/>
    <w:rsid w:val="000B6699"/>
    <w:rsid w:val="000C0C09"/>
    <w:rsid w:val="000C28AF"/>
    <w:rsid w:val="000C39BD"/>
    <w:rsid w:val="000C70E1"/>
    <w:rsid w:val="000C7581"/>
    <w:rsid w:val="000E2B92"/>
    <w:rsid w:val="000E3D20"/>
    <w:rsid w:val="000E5143"/>
    <w:rsid w:val="00122771"/>
    <w:rsid w:val="00146154"/>
    <w:rsid w:val="0015528C"/>
    <w:rsid w:val="00170529"/>
    <w:rsid w:val="001754C6"/>
    <w:rsid w:val="00177BCF"/>
    <w:rsid w:val="00190E0B"/>
    <w:rsid w:val="00197371"/>
    <w:rsid w:val="001A02AD"/>
    <w:rsid w:val="001A3ABF"/>
    <w:rsid w:val="001A67D3"/>
    <w:rsid w:val="001B3769"/>
    <w:rsid w:val="001B3DB7"/>
    <w:rsid w:val="001D0119"/>
    <w:rsid w:val="001D36B2"/>
    <w:rsid w:val="001D76AA"/>
    <w:rsid w:val="001D7BC9"/>
    <w:rsid w:val="001E241B"/>
    <w:rsid w:val="001E3B63"/>
    <w:rsid w:val="001F362A"/>
    <w:rsid w:val="002023FE"/>
    <w:rsid w:val="00202802"/>
    <w:rsid w:val="00211B83"/>
    <w:rsid w:val="00215AE9"/>
    <w:rsid w:val="002256A0"/>
    <w:rsid w:val="00233B98"/>
    <w:rsid w:val="00234FBA"/>
    <w:rsid w:val="00240289"/>
    <w:rsid w:val="002403A0"/>
    <w:rsid w:val="00255751"/>
    <w:rsid w:val="00257549"/>
    <w:rsid w:val="00261737"/>
    <w:rsid w:val="00262BAA"/>
    <w:rsid w:val="00263378"/>
    <w:rsid w:val="00265C82"/>
    <w:rsid w:val="0027696F"/>
    <w:rsid w:val="00280FA0"/>
    <w:rsid w:val="00284454"/>
    <w:rsid w:val="00292AB0"/>
    <w:rsid w:val="00294D79"/>
    <w:rsid w:val="00295971"/>
    <w:rsid w:val="002B1ABA"/>
    <w:rsid w:val="002B2130"/>
    <w:rsid w:val="002B4D65"/>
    <w:rsid w:val="002B6AD3"/>
    <w:rsid w:val="002C2A54"/>
    <w:rsid w:val="002D1C9D"/>
    <w:rsid w:val="002D5948"/>
    <w:rsid w:val="002E1130"/>
    <w:rsid w:val="002E5E96"/>
    <w:rsid w:val="002E7AEA"/>
    <w:rsid w:val="002F4E94"/>
    <w:rsid w:val="002F69A8"/>
    <w:rsid w:val="00301A8F"/>
    <w:rsid w:val="003066C2"/>
    <w:rsid w:val="003124E1"/>
    <w:rsid w:val="00332527"/>
    <w:rsid w:val="00337209"/>
    <w:rsid w:val="00347CF5"/>
    <w:rsid w:val="00351A7E"/>
    <w:rsid w:val="003548C2"/>
    <w:rsid w:val="00355534"/>
    <w:rsid w:val="00355D3D"/>
    <w:rsid w:val="0035741A"/>
    <w:rsid w:val="0036225B"/>
    <w:rsid w:val="003705C7"/>
    <w:rsid w:val="00370696"/>
    <w:rsid w:val="003819EA"/>
    <w:rsid w:val="00383BF3"/>
    <w:rsid w:val="0038657B"/>
    <w:rsid w:val="00392D51"/>
    <w:rsid w:val="003942E6"/>
    <w:rsid w:val="00395A06"/>
    <w:rsid w:val="0039705D"/>
    <w:rsid w:val="003A166A"/>
    <w:rsid w:val="003A7812"/>
    <w:rsid w:val="003C022A"/>
    <w:rsid w:val="003C0346"/>
    <w:rsid w:val="003C6980"/>
    <w:rsid w:val="003C7E19"/>
    <w:rsid w:val="003D42A8"/>
    <w:rsid w:val="003D74ED"/>
    <w:rsid w:val="003E1752"/>
    <w:rsid w:val="003E2968"/>
    <w:rsid w:val="003E5F4F"/>
    <w:rsid w:val="003E7F85"/>
    <w:rsid w:val="003F1345"/>
    <w:rsid w:val="003F435B"/>
    <w:rsid w:val="003F51A6"/>
    <w:rsid w:val="003F7CEE"/>
    <w:rsid w:val="004012CA"/>
    <w:rsid w:val="004200B8"/>
    <w:rsid w:val="00420142"/>
    <w:rsid w:val="00422329"/>
    <w:rsid w:val="004333CE"/>
    <w:rsid w:val="00442DDD"/>
    <w:rsid w:val="00442F4E"/>
    <w:rsid w:val="00454B82"/>
    <w:rsid w:val="004643FB"/>
    <w:rsid w:val="004675FC"/>
    <w:rsid w:val="004713F2"/>
    <w:rsid w:val="00471934"/>
    <w:rsid w:val="0049162D"/>
    <w:rsid w:val="00495F8A"/>
    <w:rsid w:val="004A2408"/>
    <w:rsid w:val="004A38FE"/>
    <w:rsid w:val="004A6CB8"/>
    <w:rsid w:val="004B35CB"/>
    <w:rsid w:val="004B7EDD"/>
    <w:rsid w:val="004F0334"/>
    <w:rsid w:val="004F0C55"/>
    <w:rsid w:val="004F32E4"/>
    <w:rsid w:val="004F4821"/>
    <w:rsid w:val="004F4C00"/>
    <w:rsid w:val="004F5300"/>
    <w:rsid w:val="004F65A8"/>
    <w:rsid w:val="004F6633"/>
    <w:rsid w:val="00500475"/>
    <w:rsid w:val="00503927"/>
    <w:rsid w:val="00504A65"/>
    <w:rsid w:val="00514328"/>
    <w:rsid w:val="00524B23"/>
    <w:rsid w:val="005306B3"/>
    <w:rsid w:val="00533369"/>
    <w:rsid w:val="00536528"/>
    <w:rsid w:val="005368AB"/>
    <w:rsid w:val="00540322"/>
    <w:rsid w:val="005434A5"/>
    <w:rsid w:val="00543AA8"/>
    <w:rsid w:val="0054745A"/>
    <w:rsid w:val="00555168"/>
    <w:rsid w:val="0055592D"/>
    <w:rsid w:val="005619C2"/>
    <w:rsid w:val="005648BA"/>
    <w:rsid w:val="00571420"/>
    <w:rsid w:val="00572B4A"/>
    <w:rsid w:val="005771DC"/>
    <w:rsid w:val="0058093B"/>
    <w:rsid w:val="00594CBF"/>
    <w:rsid w:val="00595C1B"/>
    <w:rsid w:val="005A13AF"/>
    <w:rsid w:val="005A2032"/>
    <w:rsid w:val="005A5CA7"/>
    <w:rsid w:val="005B259A"/>
    <w:rsid w:val="005B56CB"/>
    <w:rsid w:val="005E1D2E"/>
    <w:rsid w:val="005E3299"/>
    <w:rsid w:val="006108CA"/>
    <w:rsid w:val="00613761"/>
    <w:rsid w:val="00616736"/>
    <w:rsid w:val="00617946"/>
    <w:rsid w:val="00641104"/>
    <w:rsid w:val="006457BF"/>
    <w:rsid w:val="00650215"/>
    <w:rsid w:val="00651695"/>
    <w:rsid w:val="00670CF8"/>
    <w:rsid w:val="0067306D"/>
    <w:rsid w:val="006755AC"/>
    <w:rsid w:val="00681917"/>
    <w:rsid w:val="006841A9"/>
    <w:rsid w:val="00697CE6"/>
    <w:rsid w:val="006A6429"/>
    <w:rsid w:val="006B5E08"/>
    <w:rsid w:val="006B72F3"/>
    <w:rsid w:val="006C16F4"/>
    <w:rsid w:val="006D7795"/>
    <w:rsid w:val="006F2CFE"/>
    <w:rsid w:val="006F4AF7"/>
    <w:rsid w:val="006F5428"/>
    <w:rsid w:val="00703569"/>
    <w:rsid w:val="00705D29"/>
    <w:rsid w:val="00713733"/>
    <w:rsid w:val="00735ED8"/>
    <w:rsid w:val="0073665C"/>
    <w:rsid w:val="00736961"/>
    <w:rsid w:val="00737A97"/>
    <w:rsid w:val="007410F5"/>
    <w:rsid w:val="0074499C"/>
    <w:rsid w:val="00745836"/>
    <w:rsid w:val="00746B32"/>
    <w:rsid w:val="00747111"/>
    <w:rsid w:val="00747642"/>
    <w:rsid w:val="0075527D"/>
    <w:rsid w:val="00756148"/>
    <w:rsid w:val="00760A84"/>
    <w:rsid w:val="00764511"/>
    <w:rsid w:val="00765B51"/>
    <w:rsid w:val="00766954"/>
    <w:rsid w:val="007746AD"/>
    <w:rsid w:val="00783073"/>
    <w:rsid w:val="007929D9"/>
    <w:rsid w:val="007A04E7"/>
    <w:rsid w:val="007A2732"/>
    <w:rsid w:val="007A726E"/>
    <w:rsid w:val="007B7412"/>
    <w:rsid w:val="007C34A7"/>
    <w:rsid w:val="007C3E90"/>
    <w:rsid w:val="007C542F"/>
    <w:rsid w:val="007C7F06"/>
    <w:rsid w:val="007D031D"/>
    <w:rsid w:val="007D0DB1"/>
    <w:rsid w:val="007D718F"/>
    <w:rsid w:val="007D7898"/>
    <w:rsid w:val="007F71F8"/>
    <w:rsid w:val="008079C2"/>
    <w:rsid w:val="008102EF"/>
    <w:rsid w:val="00816969"/>
    <w:rsid w:val="008318AC"/>
    <w:rsid w:val="00835750"/>
    <w:rsid w:val="008454B8"/>
    <w:rsid w:val="00852037"/>
    <w:rsid w:val="008558FD"/>
    <w:rsid w:val="00855FB6"/>
    <w:rsid w:val="00857F89"/>
    <w:rsid w:val="00863CB7"/>
    <w:rsid w:val="008726C7"/>
    <w:rsid w:val="00894CA8"/>
    <w:rsid w:val="008A1A15"/>
    <w:rsid w:val="008A6AD9"/>
    <w:rsid w:val="008B3C4B"/>
    <w:rsid w:val="008B3E3B"/>
    <w:rsid w:val="008B53A8"/>
    <w:rsid w:val="008C1951"/>
    <w:rsid w:val="008C499E"/>
    <w:rsid w:val="008C67B8"/>
    <w:rsid w:val="008D6BC0"/>
    <w:rsid w:val="008E4DAD"/>
    <w:rsid w:val="008E7D8C"/>
    <w:rsid w:val="00901206"/>
    <w:rsid w:val="00905361"/>
    <w:rsid w:val="00906EFD"/>
    <w:rsid w:val="00910ABD"/>
    <w:rsid w:val="00911CD8"/>
    <w:rsid w:val="009149AB"/>
    <w:rsid w:val="00921290"/>
    <w:rsid w:val="00923D36"/>
    <w:rsid w:val="0092754B"/>
    <w:rsid w:val="00944CC9"/>
    <w:rsid w:val="0095694D"/>
    <w:rsid w:val="00966501"/>
    <w:rsid w:val="00967B85"/>
    <w:rsid w:val="00983590"/>
    <w:rsid w:val="00987BA5"/>
    <w:rsid w:val="009902D0"/>
    <w:rsid w:val="00992EA5"/>
    <w:rsid w:val="00993E79"/>
    <w:rsid w:val="0099410B"/>
    <w:rsid w:val="00996B08"/>
    <w:rsid w:val="009A2BF6"/>
    <w:rsid w:val="009A51B7"/>
    <w:rsid w:val="009B49D5"/>
    <w:rsid w:val="009C104E"/>
    <w:rsid w:val="009C476B"/>
    <w:rsid w:val="009D7776"/>
    <w:rsid w:val="009E4439"/>
    <w:rsid w:val="009E553E"/>
    <w:rsid w:val="009E5947"/>
    <w:rsid w:val="009E776E"/>
    <w:rsid w:val="00A03253"/>
    <w:rsid w:val="00A11211"/>
    <w:rsid w:val="00A11A8A"/>
    <w:rsid w:val="00A1365D"/>
    <w:rsid w:val="00A17BE1"/>
    <w:rsid w:val="00A230C5"/>
    <w:rsid w:val="00A265EA"/>
    <w:rsid w:val="00A364B8"/>
    <w:rsid w:val="00A365DD"/>
    <w:rsid w:val="00A407A2"/>
    <w:rsid w:val="00A40E05"/>
    <w:rsid w:val="00A415D1"/>
    <w:rsid w:val="00A425A8"/>
    <w:rsid w:val="00A42DB9"/>
    <w:rsid w:val="00A449E8"/>
    <w:rsid w:val="00A506E3"/>
    <w:rsid w:val="00A5366F"/>
    <w:rsid w:val="00A53CB7"/>
    <w:rsid w:val="00A54EFD"/>
    <w:rsid w:val="00A779B2"/>
    <w:rsid w:val="00A80D0E"/>
    <w:rsid w:val="00A846B3"/>
    <w:rsid w:val="00A9330F"/>
    <w:rsid w:val="00AA5381"/>
    <w:rsid w:val="00AB3571"/>
    <w:rsid w:val="00AC29AD"/>
    <w:rsid w:val="00AC59CF"/>
    <w:rsid w:val="00AD0CF5"/>
    <w:rsid w:val="00AD26FD"/>
    <w:rsid w:val="00AD2810"/>
    <w:rsid w:val="00AD4F56"/>
    <w:rsid w:val="00AE47A7"/>
    <w:rsid w:val="00AE59F4"/>
    <w:rsid w:val="00AE6C80"/>
    <w:rsid w:val="00AF2748"/>
    <w:rsid w:val="00B247FF"/>
    <w:rsid w:val="00B24C88"/>
    <w:rsid w:val="00B365D3"/>
    <w:rsid w:val="00B37B3F"/>
    <w:rsid w:val="00B51827"/>
    <w:rsid w:val="00B55141"/>
    <w:rsid w:val="00B65198"/>
    <w:rsid w:val="00B675C8"/>
    <w:rsid w:val="00B81D97"/>
    <w:rsid w:val="00B8634C"/>
    <w:rsid w:val="00B95E82"/>
    <w:rsid w:val="00BA1701"/>
    <w:rsid w:val="00BA59E1"/>
    <w:rsid w:val="00BA7EC7"/>
    <w:rsid w:val="00BB0BA6"/>
    <w:rsid w:val="00BB3D7C"/>
    <w:rsid w:val="00BB66F8"/>
    <w:rsid w:val="00BB6733"/>
    <w:rsid w:val="00BC7361"/>
    <w:rsid w:val="00BD257C"/>
    <w:rsid w:val="00BD50C3"/>
    <w:rsid w:val="00BD55BB"/>
    <w:rsid w:val="00BE26A4"/>
    <w:rsid w:val="00BF6410"/>
    <w:rsid w:val="00C00E92"/>
    <w:rsid w:val="00C24C0F"/>
    <w:rsid w:val="00C30C46"/>
    <w:rsid w:val="00C341BE"/>
    <w:rsid w:val="00C602EB"/>
    <w:rsid w:val="00C71137"/>
    <w:rsid w:val="00C72193"/>
    <w:rsid w:val="00C8213C"/>
    <w:rsid w:val="00C84454"/>
    <w:rsid w:val="00C8469E"/>
    <w:rsid w:val="00C95EBA"/>
    <w:rsid w:val="00C95F95"/>
    <w:rsid w:val="00CA0497"/>
    <w:rsid w:val="00CA4A43"/>
    <w:rsid w:val="00CA705C"/>
    <w:rsid w:val="00CA7875"/>
    <w:rsid w:val="00CB2255"/>
    <w:rsid w:val="00CC1ACF"/>
    <w:rsid w:val="00CC482D"/>
    <w:rsid w:val="00CC4C28"/>
    <w:rsid w:val="00CD2165"/>
    <w:rsid w:val="00CE2CB1"/>
    <w:rsid w:val="00CF1000"/>
    <w:rsid w:val="00CF188C"/>
    <w:rsid w:val="00D01918"/>
    <w:rsid w:val="00D061A2"/>
    <w:rsid w:val="00D0761F"/>
    <w:rsid w:val="00D133DC"/>
    <w:rsid w:val="00D22E43"/>
    <w:rsid w:val="00D245DF"/>
    <w:rsid w:val="00D30F39"/>
    <w:rsid w:val="00D34A73"/>
    <w:rsid w:val="00D35CD6"/>
    <w:rsid w:val="00D41361"/>
    <w:rsid w:val="00D44148"/>
    <w:rsid w:val="00D546DE"/>
    <w:rsid w:val="00D657F3"/>
    <w:rsid w:val="00D71654"/>
    <w:rsid w:val="00D77F0A"/>
    <w:rsid w:val="00D77FCC"/>
    <w:rsid w:val="00D82D95"/>
    <w:rsid w:val="00D83ACF"/>
    <w:rsid w:val="00D85B3B"/>
    <w:rsid w:val="00D860DE"/>
    <w:rsid w:val="00DA0405"/>
    <w:rsid w:val="00DA7C03"/>
    <w:rsid w:val="00DB1C22"/>
    <w:rsid w:val="00DC20A2"/>
    <w:rsid w:val="00DD2F44"/>
    <w:rsid w:val="00DD69F5"/>
    <w:rsid w:val="00DE00F0"/>
    <w:rsid w:val="00DE55B6"/>
    <w:rsid w:val="00DF30D6"/>
    <w:rsid w:val="00DF354D"/>
    <w:rsid w:val="00DF3B9C"/>
    <w:rsid w:val="00DF68A9"/>
    <w:rsid w:val="00E00CFC"/>
    <w:rsid w:val="00E14C9D"/>
    <w:rsid w:val="00E21DFC"/>
    <w:rsid w:val="00E3374A"/>
    <w:rsid w:val="00E439F1"/>
    <w:rsid w:val="00E43B0F"/>
    <w:rsid w:val="00E56E03"/>
    <w:rsid w:val="00E603CD"/>
    <w:rsid w:val="00E67010"/>
    <w:rsid w:val="00E70219"/>
    <w:rsid w:val="00E75DEC"/>
    <w:rsid w:val="00E76756"/>
    <w:rsid w:val="00E8268F"/>
    <w:rsid w:val="00E82D16"/>
    <w:rsid w:val="00E836CA"/>
    <w:rsid w:val="00E867FB"/>
    <w:rsid w:val="00E919FF"/>
    <w:rsid w:val="00E92D39"/>
    <w:rsid w:val="00E92F34"/>
    <w:rsid w:val="00E94D70"/>
    <w:rsid w:val="00EA3932"/>
    <w:rsid w:val="00EA3EA4"/>
    <w:rsid w:val="00EA5C3A"/>
    <w:rsid w:val="00EB22E7"/>
    <w:rsid w:val="00EB2CB8"/>
    <w:rsid w:val="00EB48FA"/>
    <w:rsid w:val="00EB766E"/>
    <w:rsid w:val="00EC04A3"/>
    <w:rsid w:val="00EC777A"/>
    <w:rsid w:val="00ED27D8"/>
    <w:rsid w:val="00EE521F"/>
    <w:rsid w:val="00EE7987"/>
    <w:rsid w:val="00EF2C28"/>
    <w:rsid w:val="00F366C0"/>
    <w:rsid w:val="00F36D19"/>
    <w:rsid w:val="00F37434"/>
    <w:rsid w:val="00F4225A"/>
    <w:rsid w:val="00F450CB"/>
    <w:rsid w:val="00F52752"/>
    <w:rsid w:val="00F70F07"/>
    <w:rsid w:val="00F7218A"/>
    <w:rsid w:val="00F73EC6"/>
    <w:rsid w:val="00F805CD"/>
    <w:rsid w:val="00F86F4E"/>
    <w:rsid w:val="00F93FD9"/>
    <w:rsid w:val="00FA0FE5"/>
    <w:rsid w:val="00FA1905"/>
    <w:rsid w:val="00FA3005"/>
    <w:rsid w:val="00FA40DF"/>
    <w:rsid w:val="00FA6D0B"/>
    <w:rsid w:val="00FA6E12"/>
    <w:rsid w:val="00FB51A4"/>
    <w:rsid w:val="00FC386A"/>
    <w:rsid w:val="00FD28B5"/>
    <w:rsid w:val="00FD36CE"/>
    <w:rsid w:val="00FD3F8E"/>
    <w:rsid w:val="00FD4411"/>
    <w:rsid w:val="00FD6335"/>
    <w:rsid w:val="00FD75AF"/>
    <w:rsid w:val="00FE2414"/>
    <w:rsid w:val="00FE6DF6"/>
    <w:rsid w:val="00FF20A9"/>
    <w:rsid w:val="00FF2E98"/>
    <w:rsid w:val="00FF6D69"/>
    <w:rsid w:val="6F7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5167"/>
  <w15:docId w15:val="{32030C4D-E8B6-47B3-86CF-D95E558B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1D1B"/>
    <w:pPr>
      <w:spacing w:after="200" w:line="276" w:lineRule="auto"/>
    </w:pPr>
    <w:rPr>
      <w:sz w:val="22"/>
      <w:szCs w:val="22"/>
      <w:lang w:val="en-US" w:eastAsia="ja-JP" w:bidi="en-US"/>
    </w:rPr>
  </w:style>
  <w:style w:type="paragraph" w:styleId="Nadpis1">
    <w:name w:val="heading 1"/>
    <w:basedOn w:val="Nadpis2"/>
    <w:next w:val="Normln"/>
    <w:link w:val="Nadpis1Char"/>
    <w:uiPriority w:val="9"/>
    <w:qFormat/>
    <w:rsid w:val="00CA4A43"/>
    <w:pPr>
      <w:jc w:val="center"/>
      <w:outlineLvl w:val="0"/>
    </w:pPr>
    <w:rPr>
      <w:rFonts w:ascii="Tahoma" w:hAnsi="Tahoma" w:cs="Tahoma"/>
      <w:sz w:val="24"/>
      <w:szCs w:val="24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482D"/>
    <w:pPr>
      <w:keepNext/>
      <w:keepLines/>
      <w:spacing w:before="200" w:after="0"/>
      <w:outlineLvl w:val="1"/>
    </w:pPr>
    <w:rPr>
      <w:rFonts w:ascii="Helvetica" w:eastAsia="MS PGothic" w:hAnsi="Helvetic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A1D1B"/>
    <w:pPr>
      <w:keepNext/>
      <w:keepLines/>
      <w:spacing w:before="200" w:after="0"/>
      <w:outlineLvl w:val="2"/>
    </w:pPr>
    <w:rPr>
      <w:rFonts w:ascii="Arial" w:eastAsia="MS PGothic" w:hAnsi="Arial"/>
      <w:b/>
      <w:bCs/>
      <w:color w:val="4F81BD"/>
      <w:sz w:val="20"/>
      <w:szCs w:val="20"/>
      <w:lang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1D1B"/>
    <w:pPr>
      <w:keepNext/>
      <w:keepLines/>
      <w:spacing w:before="200" w:after="0"/>
      <w:outlineLvl w:val="3"/>
    </w:pPr>
    <w:rPr>
      <w:rFonts w:ascii="Arial" w:eastAsia="MS PGothic" w:hAnsi="Arial"/>
      <w:b/>
      <w:bCs/>
      <w:i/>
      <w:iCs/>
      <w:color w:val="4F81BD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A1D1B"/>
    <w:pPr>
      <w:keepNext/>
      <w:keepLines/>
      <w:spacing w:before="200" w:after="0"/>
      <w:outlineLvl w:val="4"/>
    </w:pPr>
    <w:rPr>
      <w:rFonts w:ascii="Arial" w:eastAsia="MS PGothic" w:hAnsi="Arial"/>
      <w:color w:val="243F6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A1D1B"/>
    <w:pPr>
      <w:keepNext/>
      <w:keepLines/>
      <w:spacing w:before="200" w:after="0"/>
      <w:outlineLvl w:val="5"/>
    </w:pPr>
    <w:rPr>
      <w:rFonts w:ascii="Arial" w:eastAsia="MS PGothic" w:hAnsi="Arial"/>
      <w:i/>
      <w:iCs/>
      <w:color w:val="243F6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1D1B"/>
    <w:pPr>
      <w:keepNext/>
      <w:keepLines/>
      <w:spacing w:before="200" w:after="0"/>
      <w:outlineLvl w:val="6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1D1B"/>
    <w:pPr>
      <w:keepNext/>
      <w:keepLines/>
      <w:spacing w:before="200" w:after="0"/>
      <w:outlineLvl w:val="7"/>
    </w:pPr>
    <w:rPr>
      <w:rFonts w:ascii="Arial" w:eastAsia="MS PGothic" w:hAnsi="Arial"/>
      <w:color w:val="4F81BD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1D1B"/>
    <w:pPr>
      <w:keepNext/>
      <w:keepLines/>
      <w:spacing w:before="200" w:after="0"/>
      <w:outlineLvl w:val="8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A4A43"/>
    <w:rPr>
      <w:rFonts w:ascii="Tahoma" w:eastAsia="MS PGothic" w:hAnsi="Tahoma" w:cs="Tahoma"/>
      <w:b/>
      <w:bCs/>
      <w:sz w:val="24"/>
      <w:szCs w:val="24"/>
      <w:lang w:eastAsia="ja-JP" w:bidi="en-US"/>
    </w:rPr>
  </w:style>
  <w:style w:type="character" w:customStyle="1" w:styleId="Nadpis2Char">
    <w:name w:val="Nadpis 2 Char"/>
    <w:link w:val="Nadpis2"/>
    <w:uiPriority w:val="9"/>
    <w:rsid w:val="00CC482D"/>
    <w:rPr>
      <w:rFonts w:ascii="Helvetica" w:eastAsia="MS PGothic" w:hAnsi="Helvetica"/>
      <w:b/>
      <w:bCs/>
      <w:sz w:val="26"/>
      <w:szCs w:val="26"/>
      <w:lang w:val="en-US" w:eastAsia="ja-JP" w:bidi="en-US"/>
    </w:rPr>
  </w:style>
  <w:style w:type="character" w:customStyle="1" w:styleId="Nadpis3Char">
    <w:name w:val="Nadpis 3 Char"/>
    <w:link w:val="Nadpis3"/>
    <w:uiPriority w:val="9"/>
    <w:rsid w:val="000A1D1B"/>
    <w:rPr>
      <w:rFonts w:ascii="Arial" w:eastAsia="MS PGothic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Nadpis6Char">
    <w:name w:val="Nadpis 6 Char"/>
    <w:link w:val="Nadpis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A1D1B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A1D1B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MS PGothic" w:hAnsi="Arial"/>
      <w:color w:val="17365D"/>
      <w:spacing w:val="5"/>
      <w:kern w:val="28"/>
      <w:sz w:val="52"/>
      <w:szCs w:val="52"/>
      <w:lang w:bidi="ar-SA"/>
    </w:rPr>
  </w:style>
  <w:style w:type="character" w:customStyle="1" w:styleId="NzevChar">
    <w:name w:val="Název Char"/>
    <w:link w:val="Nzev"/>
    <w:uiPriority w:val="10"/>
    <w:rsid w:val="000A1D1B"/>
    <w:rPr>
      <w:rFonts w:ascii="Arial" w:eastAsia="MS PGothic" w:hAnsi="Arial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A1D1B"/>
    <w:pPr>
      <w:numPr>
        <w:ilvl w:val="1"/>
      </w:numPr>
    </w:pPr>
    <w:rPr>
      <w:rFonts w:ascii="Arial" w:eastAsia="MS PGothic" w:hAnsi="Arial"/>
      <w:i/>
      <w:iCs/>
      <w:color w:val="4F81BD"/>
      <w:spacing w:val="15"/>
      <w:sz w:val="24"/>
      <w:szCs w:val="24"/>
      <w:lang w:bidi="ar-SA"/>
    </w:rPr>
  </w:style>
  <w:style w:type="character" w:customStyle="1" w:styleId="PodnadpisChar">
    <w:name w:val="Podnadpis Char"/>
    <w:link w:val="Podnadpis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0A1D1B"/>
    <w:rPr>
      <w:b/>
      <w:bCs/>
    </w:rPr>
  </w:style>
  <w:style w:type="character" w:customStyle="1" w:styleId="Zvraznn1">
    <w:name w:val="Zvýraznění1"/>
    <w:uiPriority w:val="20"/>
    <w:qFormat/>
    <w:rsid w:val="000A1D1B"/>
    <w:rPr>
      <w:i/>
      <w:iCs/>
    </w:rPr>
  </w:style>
  <w:style w:type="paragraph" w:styleId="Bezmezer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Odstavecseseznamem">
    <w:name w:val="List Paragraph"/>
    <w:basedOn w:val="Normln"/>
    <w:uiPriority w:val="34"/>
    <w:qFormat/>
    <w:rsid w:val="000A1D1B"/>
    <w:pPr>
      <w:ind w:left="720"/>
      <w:contextualSpacing/>
    </w:pPr>
  </w:style>
  <w:style w:type="paragraph" w:customStyle="1" w:styleId="Citace1">
    <w:name w:val="Citace1"/>
    <w:basedOn w:val="Normln"/>
    <w:next w:val="Normln"/>
    <w:link w:val="CitaceChar"/>
    <w:uiPriority w:val="29"/>
    <w:qFormat/>
    <w:rsid w:val="000A1D1B"/>
    <w:rPr>
      <w:i/>
      <w:iCs/>
      <w:color w:val="000000"/>
      <w:sz w:val="20"/>
      <w:szCs w:val="20"/>
      <w:lang w:bidi="ar-SA"/>
    </w:rPr>
  </w:style>
  <w:style w:type="character" w:customStyle="1" w:styleId="CitaceChar">
    <w:name w:val="Citace Char"/>
    <w:link w:val="Citace1"/>
    <w:uiPriority w:val="29"/>
    <w:rsid w:val="000A1D1B"/>
    <w:rPr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30"/>
    <w:qFormat/>
    <w:rsid w:val="000A1D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0A1D1B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0A1D1B"/>
    <w:rPr>
      <w:i/>
      <w:iCs/>
      <w:color w:val="808080"/>
    </w:rPr>
  </w:style>
  <w:style w:type="character" w:styleId="Zdraznnintenzivn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0A1D1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A1D1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4C9D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4C9D"/>
  </w:style>
  <w:style w:type="paragraph" w:styleId="Zpat">
    <w:name w:val="footer"/>
    <w:basedOn w:val="Normln"/>
    <w:link w:val="Zpat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4C9D"/>
  </w:style>
  <w:style w:type="paragraph" w:styleId="Normlnweb">
    <w:name w:val="Normal (Web)"/>
    <w:basedOn w:val="Normln"/>
    <w:uiPriority w:val="99"/>
    <w:unhideWhenUsed/>
    <w:rsid w:val="00CC48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cs-CZ" w:eastAsia="cs-CZ" w:bidi="ar-SA"/>
    </w:rPr>
  </w:style>
  <w:style w:type="character" w:styleId="Hypertextovodkaz">
    <w:name w:val="Hyperlink"/>
    <w:uiPriority w:val="99"/>
    <w:unhideWhenUsed/>
    <w:rsid w:val="00E603CD"/>
    <w:rPr>
      <w:color w:val="0000FF"/>
      <w:u w:val="single"/>
    </w:rPr>
  </w:style>
  <w:style w:type="table" w:styleId="Mkatabulky">
    <w:name w:val="Table Grid"/>
    <w:basedOn w:val="Normlntabulka"/>
    <w:uiPriority w:val="59"/>
    <w:rsid w:val="003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3C698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794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17946"/>
    <w:rPr>
      <w:lang w:val="en-US" w:eastAsia="ja-JP" w:bidi="en-US"/>
    </w:rPr>
  </w:style>
  <w:style w:type="character" w:styleId="Znakapoznpodarou">
    <w:name w:val="footnote reference"/>
    <w:uiPriority w:val="99"/>
    <w:semiHidden/>
    <w:unhideWhenUsed/>
    <w:rsid w:val="0061794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unhideWhenUsed/>
    <w:rsid w:val="00617946"/>
    <w:pPr>
      <w:spacing w:after="0" w:line="240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TextvysvtlivekChar">
    <w:name w:val="Text vysvětlivek Char"/>
    <w:link w:val="Textvysvtlivek"/>
    <w:uiPriority w:val="99"/>
    <w:rsid w:val="00617946"/>
    <w:rPr>
      <w:rFonts w:ascii="Calibri" w:eastAsia="Calibri" w:hAnsi="Calibri"/>
      <w:lang w:eastAsia="en-US"/>
    </w:rPr>
  </w:style>
  <w:style w:type="character" w:styleId="slodku">
    <w:name w:val="line number"/>
    <w:basedOn w:val="Standardnpsmoodstavce"/>
    <w:uiPriority w:val="99"/>
    <w:semiHidden/>
    <w:unhideWhenUsed/>
    <w:rsid w:val="00A846B3"/>
  </w:style>
  <w:style w:type="character" w:styleId="Odkaznakoment">
    <w:name w:val="annotation reference"/>
    <w:basedOn w:val="Standardnpsmoodstavce"/>
    <w:uiPriority w:val="99"/>
    <w:semiHidden/>
    <w:unhideWhenUsed/>
    <w:rsid w:val="002633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33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3378"/>
    <w:rPr>
      <w:lang w:val="en-US" w:eastAsia="ja-JP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33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3378"/>
    <w:rPr>
      <w:b/>
      <w:bCs/>
      <w:lang w:val="en-US"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3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8" ma:contentTypeDescription="Vytvoří nový dokument" ma:contentTypeScope="" ma:versionID="84792e2466b52928c2dd0d3d2e51c25d">
  <xsd:schema xmlns:xsd="http://www.w3.org/2001/XMLSchema" xmlns:xs="http://www.w3.org/2001/XMLSchema" xmlns:p="http://schemas.microsoft.com/office/2006/metadata/properties" xmlns:ns2="82a68e41-89ad-407c-bbf9-904e606f5c1d" xmlns:ns3="174dfa33-e9c7-4c5c-bb0d-23e32f986dbc" xmlns:ns4="5db5cc50-064f-4478-8b31-6a5772c25ddf" targetNamespace="http://schemas.microsoft.com/office/2006/metadata/properties" ma:root="true" ma:fieldsID="2e95598f7717b1ee0d52c15966619886" ns2:_="" ns3:_="" ns4:_="">
    <xsd:import namespace="82a68e41-89ad-407c-bbf9-904e606f5c1d"/>
    <xsd:import namespace="174dfa33-e9c7-4c5c-bb0d-23e32f986dbc"/>
    <xsd:import namespace="5db5cc50-064f-4478-8b31-6a5772c25d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cc50-064f-4478-8b31-6a5772c25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B48FF-9E21-4FCC-9681-4D1032999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4639A8-1DF8-4701-8812-17C286F03E2E}"/>
</file>

<file path=customXml/itemProps3.xml><?xml version="1.0" encoding="utf-8"?>
<ds:datastoreItem xmlns:ds="http://schemas.openxmlformats.org/officeDocument/2006/customXml" ds:itemID="{A25FB5A6-66C6-4129-949D-4B09C6A0BE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10B9CD-8564-CB48-BF39-69F77CFD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Aleš Kubíček</cp:lastModifiedBy>
  <cp:revision>9</cp:revision>
  <dcterms:created xsi:type="dcterms:W3CDTF">2018-04-01T08:45:00Z</dcterms:created>
  <dcterms:modified xsi:type="dcterms:W3CDTF">2018-04-01T20:13:00Z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